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F4" w:rsidRDefault="00365AF4" w:rsidP="00365AF4">
      <w:pPr>
        <w:spacing w:after="0" w:line="240" w:lineRule="auto"/>
        <w:jc w:val="center"/>
        <w:rPr>
          <w:b/>
        </w:rPr>
      </w:pPr>
      <w:r>
        <w:rPr>
          <w:b/>
          <w:lang w:val="tt-RU"/>
        </w:rPr>
        <w:t>ВТОРОЙ</w:t>
      </w:r>
      <w:r>
        <w:rPr>
          <w:b/>
        </w:rPr>
        <w:t xml:space="preserve"> ТУР</w:t>
      </w:r>
    </w:p>
    <w:p w:rsidR="00365AF4" w:rsidRDefault="00365AF4" w:rsidP="00365AF4">
      <w:pPr>
        <w:spacing w:after="0" w:line="240" w:lineRule="auto"/>
        <w:jc w:val="center"/>
        <w:rPr>
          <w:b/>
        </w:rPr>
      </w:pPr>
      <w:r>
        <w:rPr>
          <w:b/>
        </w:rPr>
        <w:t>10 класс</w:t>
      </w:r>
    </w:p>
    <w:p w:rsidR="00365AF4" w:rsidRDefault="00365AF4" w:rsidP="00365AF4">
      <w:pPr>
        <w:spacing w:after="0" w:line="240" w:lineRule="auto"/>
        <w:jc w:val="both"/>
        <w:rPr>
          <w:b/>
        </w:rPr>
      </w:pPr>
      <w:r>
        <w:rPr>
          <w:b/>
        </w:rPr>
        <w:t>1. [6 баллов].  По 1 баллу за каждую правильно заполненную строку в таблице (датировка с обоснованием!)</w:t>
      </w:r>
    </w:p>
    <w:tbl>
      <w:tblPr>
        <w:tblStyle w:val="a5"/>
        <w:tblW w:w="0" w:type="auto"/>
        <w:tblInd w:w="-885" w:type="dxa"/>
        <w:tblLook w:val="04A0" w:firstRow="1" w:lastRow="0" w:firstColumn="1" w:lastColumn="0" w:noHBand="0" w:noVBand="1"/>
      </w:tblPr>
      <w:tblGrid>
        <w:gridCol w:w="1277"/>
        <w:gridCol w:w="1217"/>
        <w:gridCol w:w="7974"/>
      </w:tblGrid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center"/>
            </w:pPr>
            <w:r>
              <w:t>Дата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center"/>
            </w:pPr>
            <w:r>
              <w:t>Номер фрагмента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center"/>
            </w:pPr>
            <w:r>
              <w:t>Основание для датировки</w:t>
            </w:r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1742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Pr="009F39AC" w:rsidRDefault="009F39AC" w:rsidP="007D2F1E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C717E9">
            <w:pPr>
              <w:jc w:val="both"/>
            </w:pPr>
            <w:proofErr w:type="gramStart"/>
            <w:r>
              <w:t>В начале</w:t>
            </w:r>
            <w:proofErr w:type="gramEnd"/>
            <w:r>
              <w:t xml:space="preserve"> 1740-х гг. началось наступление на исламские институты. Так, </w:t>
            </w:r>
            <w:r w:rsidR="00C717E9">
              <w:rPr>
                <w:lang w:val="tt-RU"/>
              </w:rPr>
              <w:t>Указы</w:t>
            </w:r>
            <w:r w:rsidR="00C717E9">
              <w:t xml:space="preserve"> Синод</w:t>
            </w:r>
            <w:r w:rsidR="00C717E9">
              <w:rPr>
                <w:lang w:val="tt-RU"/>
              </w:rPr>
              <w:t>а</w:t>
            </w:r>
            <w:r w:rsidR="00C717E9">
              <w:t xml:space="preserve"> </w:t>
            </w:r>
            <w:r>
              <w:t xml:space="preserve">10 мая, а </w:t>
            </w:r>
            <w:r w:rsidRPr="00E969A4">
              <w:t>19 ноября 1742 года</w:t>
            </w:r>
            <w:r>
              <w:t xml:space="preserve"> – Сенат</w:t>
            </w:r>
            <w:r w:rsidR="00C717E9">
              <w:rPr>
                <w:lang w:val="tt-RU"/>
              </w:rPr>
              <w:t>а</w:t>
            </w:r>
            <w:r>
              <w:t xml:space="preserve"> о разрушении мечетей. В тексте представлен </w:t>
            </w:r>
            <w:r w:rsidRPr="00E969A4">
              <w:rPr>
                <w:b/>
              </w:rPr>
              <w:t>отрывок из Указа Сената</w:t>
            </w:r>
            <w:r>
              <w:t xml:space="preserve"> </w:t>
            </w:r>
            <w:r w:rsidRPr="00AD2546">
              <w:rPr>
                <w:u w:val="single"/>
              </w:rPr>
              <w:t xml:space="preserve">«О недопущении в Казанской губернии строить мечети, и о разведывании губернаторам и воеводам обращенных в магометанский закон </w:t>
            </w:r>
            <w:proofErr w:type="spellStart"/>
            <w:r w:rsidRPr="00AD2546">
              <w:rPr>
                <w:u w:val="single"/>
              </w:rPr>
              <w:t>новокрещеных</w:t>
            </w:r>
            <w:proofErr w:type="spellEnd"/>
            <w:r w:rsidRPr="00AD2546">
              <w:rPr>
                <w:u w:val="single"/>
              </w:rPr>
              <w:t xml:space="preserve"> людей»</w:t>
            </w:r>
            <w:r>
              <w:t xml:space="preserve"> </w:t>
            </w:r>
            <w:r w:rsidRPr="00AD2546">
              <w:rPr>
                <w:b/>
                <w:i/>
              </w:rPr>
              <w:t xml:space="preserve">(…все имеющиеся в Казанской губернии </w:t>
            </w:r>
            <w:proofErr w:type="spellStart"/>
            <w:r w:rsidRPr="00AD2546">
              <w:rPr>
                <w:b/>
                <w:i/>
              </w:rPr>
              <w:t>новопостроенные</w:t>
            </w:r>
            <w:proofErr w:type="spellEnd"/>
            <w:r w:rsidRPr="00AD2546">
              <w:rPr>
                <w:b/>
                <w:i/>
              </w:rPr>
              <w:t xml:space="preserve"> за запретительными указами мечети… сломать…).</w:t>
            </w:r>
            <w:r>
              <w:t xml:space="preserve">  </w:t>
            </w:r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1767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Pr="009F39AC" w:rsidRDefault="009F39AC" w:rsidP="007D2F1E">
            <w:pPr>
              <w:jc w:val="both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 w:rsidRPr="00E07A3C">
              <w:rPr>
                <w:b/>
              </w:rPr>
              <w:t xml:space="preserve">Наказ от </w:t>
            </w:r>
            <w:proofErr w:type="spellStart"/>
            <w:r w:rsidRPr="00E07A3C">
              <w:rPr>
                <w:b/>
              </w:rPr>
              <w:t>ясашных</w:t>
            </w:r>
            <w:proofErr w:type="spellEnd"/>
            <w:r w:rsidRPr="00E07A3C">
              <w:rPr>
                <w:b/>
              </w:rPr>
              <w:t xml:space="preserve"> крестьян</w:t>
            </w:r>
            <w:r>
              <w:t xml:space="preserve"> (</w:t>
            </w:r>
            <w:proofErr w:type="spellStart"/>
            <w:r>
              <w:t>Свияжского</w:t>
            </w:r>
            <w:proofErr w:type="spellEnd"/>
            <w:r>
              <w:t xml:space="preserve"> уезда) </w:t>
            </w:r>
            <w:r w:rsidRPr="00E07A3C">
              <w:rPr>
                <w:b/>
              </w:rPr>
              <w:t xml:space="preserve">в Уложенную комиссию </w:t>
            </w:r>
            <w:r>
              <w:t xml:space="preserve">1767-1768 гг., на которую возлагалась также задача выявить нужды народа </w:t>
            </w:r>
            <w:r w:rsidRPr="00AD2546">
              <w:rPr>
                <w:b/>
                <w:i/>
              </w:rPr>
              <w:t xml:space="preserve">(…Мы </w:t>
            </w:r>
            <w:proofErr w:type="spellStart"/>
            <w:r w:rsidRPr="00AD2546">
              <w:rPr>
                <w:b/>
                <w:i/>
              </w:rPr>
              <w:t>ясашники</w:t>
            </w:r>
            <w:proofErr w:type="spellEnd"/>
            <w:r w:rsidRPr="00AD2546">
              <w:rPr>
                <w:b/>
                <w:i/>
              </w:rPr>
              <w:t xml:space="preserve"> принужденными себя находим…).</w:t>
            </w:r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1773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>3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C717E9">
            <w:pPr>
              <w:jc w:val="both"/>
            </w:pPr>
            <w:proofErr w:type="gramStart"/>
            <w:r w:rsidRPr="00E11B1A">
              <w:rPr>
                <w:b/>
              </w:rPr>
              <w:t>Указ о веротерпимости</w:t>
            </w:r>
            <w:r>
              <w:t xml:space="preserve">, который </w:t>
            </w:r>
            <w:r w:rsidRPr="00E11B1A">
              <w:t>сводился к двум пунктам</w:t>
            </w:r>
            <w:r>
              <w:t xml:space="preserve">: впредь православным </w:t>
            </w:r>
            <w:r w:rsidRPr="00E11B1A">
              <w:rPr>
                <w:b/>
              </w:rPr>
              <w:t xml:space="preserve">архиереям предписывалось не вмешиваться </w:t>
            </w:r>
            <w:r w:rsidRPr="00E11B1A">
              <w:rPr>
                <w:b/>
                <w:i/>
              </w:rPr>
              <w:t>«в дела, касающиеся до всех иноверных вероисповеданий»</w:t>
            </w:r>
            <w:r w:rsidRPr="00E11B1A">
              <w:rPr>
                <w:b/>
              </w:rPr>
              <w:t>,</w:t>
            </w:r>
            <w:r>
              <w:t xml:space="preserve"> а также, как и гражданским властям, в свою очередь, </w:t>
            </w:r>
            <w:r w:rsidRPr="00E11B1A">
              <w:rPr>
                <w:b/>
                <w:i/>
              </w:rPr>
              <w:t>«прилагать, в силу государственных законов, старание, чтоб от того между подданными … не могло быть никакого разногласья, а паче б между ними любовь, тишина и согласие царствовали».</w:t>
            </w:r>
            <w:r>
              <w:t xml:space="preserve"> </w:t>
            </w:r>
            <w:proofErr w:type="gramEnd"/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1921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>5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Pr="005B0FE9" w:rsidRDefault="00365AF4" w:rsidP="007D2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Речь идет о признании татарского языка обязательным во всех инстанциях </w:t>
            </w:r>
            <w:r w:rsidRPr="005B0FE9">
              <w:rPr>
                <w:rFonts w:ascii="Times New Roman" w:hAnsi="Times New Roman" w:cs="Times New Roman"/>
                <w:b/>
                <w:i/>
              </w:rPr>
              <w:t>(«…</w:t>
            </w:r>
            <w:r w:rsidRPr="005B0FE9">
              <w:rPr>
                <w:b/>
                <w:i/>
              </w:rPr>
              <w:t>Ввести во всех государственных Советских учреждениях татарский язык обязательным…»)</w:t>
            </w:r>
            <w:r>
              <w:t xml:space="preserve">. Именно </w:t>
            </w:r>
            <w:r w:rsidRPr="005B0FE9">
              <w:rPr>
                <w:b/>
              </w:rPr>
              <w:t>Декрет</w:t>
            </w:r>
            <w:r w:rsidRPr="005B0FE9">
              <w:t>ом</w:t>
            </w:r>
            <w:r w:rsidRPr="005B0FE9">
              <w:rPr>
                <w:b/>
              </w:rPr>
              <w:t xml:space="preserve"> </w:t>
            </w:r>
            <w:r w:rsidRPr="005B0FE9">
              <w:rPr>
                <w:rFonts w:ascii="Times New Roman" w:hAnsi="Times New Roman" w:cs="Times New Roman"/>
                <w:b/>
              </w:rPr>
              <w:t xml:space="preserve">«О реализации татарского языка в пределах </w:t>
            </w:r>
            <w:proofErr w:type="spellStart"/>
            <w:r w:rsidRPr="005B0FE9">
              <w:rPr>
                <w:rFonts w:ascii="Times New Roman" w:hAnsi="Times New Roman" w:cs="Times New Roman"/>
                <w:b/>
              </w:rPr>
              <w:t>Татреспублики</w:t>
            </w:r>
            <w:proofErr w:type="spellEnd"/>
            <w:r w:rsidRPr="005B0FE9">
              <w:rPr>
                <w:rFonts w:ascii="Times New Roman" w:hAnsi="Times New Roman" w:cs="Times New Roman"/>
                <w:b/>
              </w:rPr>
              <w:t>»</w:t>
            </w:r>
            <w:r>
              <w:t xml:space="preserve"> </w:t>
            </w:r>
            <w:r w:rsidRPr="005B0FE9">
              <w:rPr>
                <w:b/>
              </w:rPr>
              <w:t>ЦИК и СНК ТАССР</w:t>
            </w:r>
            <w:r>
              <w:t xml:space="preserve"> от 25 июня 1921 г. было законодательно закреплено равноправие </w:t>
            </w:r>
            <w:r w:rsidRPr="00976750">
              <w:rPr>
                <w:rFonts w:ascii="Times New Roman" w:hAnsi="Times New Roman" w:cs="Times New Roman"/>
              </w:rPr>
              <w:t>двух государственных языков – татарского и русского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1944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>2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>1944 г., 9 августа – принятие Постановления ЦК ВКП (б) «О состоянии и мерах улучшения массово-политической и идеологической работы в Татарской партийной организации» (</w:t>
            </w:r>
            <w:r w:rsidRPr="009830E1">
              <w:t>постановление ЦК ВКП (б)</w:t>
            </w:r>
            <w:r>
              <w:rPr>
                <w:b/>
              </w:rPr>
              <w:t xml:space="preserve"> </w:t>
            </w:r>
            <w:r w:rsidRPr="009830E1">
              <w:rPr>
                <w:b/>
              </w:rPr>
              <w:t>об усилении идеологической работе в ТАССР</w:t>
            </w:r>
            <w:r>
              <w:t xml:space="preserve">). </w:t>
            </w:r>
            <w:proofErr w:type="gramStart"/>
            <w:r>
              <w:t xml:space="preserve">Ключевое </w:t>
            </w:r>
            <w:r w:rsidRPr="009830E1">
              <w:rPr>
                <w:b/>
              </w:rPr>
              <w:t>значение Постановления выражалось в том, чтобы вытравить из массового сознания татар историческую память о существовавших в прошлом татарских государствах</w:t>
            </w:r>
            <w:r>
              <w:t xml:space="preserve"> </w:t>
            </w:r>
            <w:r w:rsidRPr="009830E1">
              <w:rPr>
                <w:b/>
                <w:i/>
              </w:rPr>
              <w:t xml:space="preserve">(… устранить … ошибки… (приукрашивание Золотой Орды, популяризация ханско-феодального эпоса об </w:t>
            </w:r>
            <w:proofErr w:type="spellStart"/>
            <w:r w:rsidRPr="009830E1">
              <w:rPr>
                <w:b/>
                <w:i/>
              </w:rPr>
              <w:t>Идегее</w:t>
            </w:r>
            <w:proofErr w:type="spellEnd"/>
            <w:r w:rsidRPr="009830E1">
              <w:rPr>
                <w:b/>
                <w:i/>
              </w:rPr>
              <w:t>)</w:t>
            </w:r>
            <w:r>
              <w:t xml:space="preserve"> </w:t>
            </w:r>
            <w:proofErr w:type="gramEnd"/>
          </w:p>
        </w:tc>
      </w:tr>
      <w:tr w:rsidR="00365AF4" w:rsidTr="007D2F1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F4" w:rsidRDefault="00365AF4" w:rsidP="007D2F1E">
            <w:pPr>
              <w:jc w:val="both"/>
            </w:pPr>
            <w:r>
              <w:t>1957 г.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>6</w:t>
            </w:r>
          </w:p>
        </w:tc>
        <w:tc>
          <w:tcPr>
            <w:tcW w:w="7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4" w:rsidRDefault="00365AF4" w:rsidP="007D2F1E">
            <w:pPr>
              <w:jc w:val="both"/>
            </w:pPr>
            <w:r>
              <w:t xml:space="preserve">Эти строки написаны в 50-х гг. прошлого столетия. Это подтверждается, во-первых, тем, что в тексте упоминается </w:t>
            </w:r>
            <w:r>
              <w:rPr>
                <w:lang w:val="en-US"/>
              </w:rPr>
              <w:t>XX</w:t>
            </w:r>
            <w:r>
              <w:t xml:space="preserve"> съезд КПСС, который состоялся в 1956 г. Во-вторых, автора строк беспокоит малое количество татарских школ в столице республики </w:t>
            </w:r>
            <w:r w:rsidRPr="00AE1BB8">
              <w:rPr>
                <w:b/>
                <w:i/>
              </w:rPr>
              <w:t>(«</w:t>
            </w:r>
            <w:r>
              <w:rPr>
                <w:b/>
                <w:i/>
              </w:rPr>
              <w:t xml:space="preserve">в </w:t>
            </w:r>
            <w:r w:rsidRPr="00AE1BB8">
              <w:rPr>
                <w:b/>
                <w:i/>
              </w:rPr>
              <w:t>Казани имеется всего 4-5 татарских школ»)</w:t>
            </w:r>
            <w:r>
              <w:t xml:space="preserve">. Именно в 1950-х гг. шел активный процесс свертывания татарских школ. Автором этого письма </w:t>
            </w:r>
            <w:proofErr w:type="spellStart"/>
            <w:r>
              <w:t>Н.С.Хрущеву</w:t>
            </w:r>
            <w:proofErr w:type="spellEnd"/>
            <w:r>
              <w:t xml:space="preserve"> является известный татарский поэт и прозаик </w:t>
            </w:r>
            <w:proofErr w:type="spellStart"/>
            <w:r>
              <w:t>Ш.Маннур</w:t>
            </w:r>
            <w:proofErr w:type="spellEnd"/>
            <w:r>
              <w:t xml:space="preserve">.   </w:t>
            </w:r>
          </w:p>
        </w:tc>
      </w:tr>
    </w:tbl>
    <w:p w:rsidR="00365AF4" w:rsidRDefault="00365AF4" w:rsidP="00365AF4"/>
    <w:p w:rsidR="00365AF4" w:rsidRPr="00035F64" w:rsidRDefault="00365AF4" w:rsidP="00365AF4">
      <w:pPr>
        <w:jc w:val="both"/>
        <w:rPr>
          <w:color w:val="212121"/>
          <w:shd w:val="clear" w:color="auto" w:fill="FFFFFF"/>
        </w:rPr>
      </w:pPr>
    </w:p>
    <w:p w:rsidR="00365AF4" w:rsidRDefault="009F39AC" w:rsidP="00803A5A">
      <w:pPr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  <w:lang w:val="tt-RU"/>
        </w:rPr>
        <w:lastRenderedPageBreak/>
        <w:t>2</w:t>
      </w:r>
      <w:r w:rsidR="00365AF4" w:rsidRPr="002E5C0B">
        <w:rPr>
          <w:b/>
          <w:color w:val="212121"/>
          <w:shd w:val="clear" w:color="auto" w:fill="FFFFFF"/>
        </w:rPr>
        <w:t xml:space="preserve">. </w:t>
      </w:r>
      <w:r w:rsidR="00365AF4" w:rsidRPr="00991CED">
        <w:rPr>
          <w:b/>
          <w:color w:val="212121"/>
          <w:shd w:val="clear" w:color="auto" w:fill="FFFFFF"/>
        </w:rPr>
        <w:t xml:space="preserve"> [</w:t>
      </w:r>
      <w:r w:rsidR="00803A5A">
        <w:rPr>
          <w:b/>
          <w:color w:val="212121"/>
          <w:shd w:val="clear" w:color="auto" w:fill="FFFFFF"/>
        </w:rPr>
        <w:t>8</w:t>
      </w:r>
      <w:r w:rsidR="00365AF4" w:rsidRPr="00991CED">
        <w:rPr>
          <w:b/>
          <w:color w:val="212121"/>
          <w:shd w:val="clear" w:color="auto" w:fill="FFFFFF"/>
        </w:rPr>
        <w:t xml:space="preserve"> баллов]  </w:t>
      </w:r>
    </w:p>
    <w:p w:rsidR="00365AF4" w:rsidRDefault="00365AF4" w:rsidP="00365AF4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Даны приемлемые варианты ответов (за каждый правильный ответ):</w:t>
      </w:r>
    </w:p>
    <w:p w:rsidR="00365AF4" w:rsidRPr="00B216E5" w:rsidRDefault="00365AF4" w:rsidP="00803A5A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 xml:space="preserve">1 –  латинизация </w:t>
      </w:r>
      <w:r w:rsidRPr="00B216E5">
        <w:rPr>
          <w:b/>
          <w:color w:val="212121"/>
          <w:shd w:val="clear" w:color="auto" w:fill="FFFFFF"/>
        </w:rPr>
        <w:t>(1 балл)</w:t>
      </w:r>
    </w:p>
    <w:p w:rsidR="00365AF4" w:rsidRPr="00B216E5" w:rsidRDefault="00803A5A" w:rsidP="00803A5A">
      <w:pPr>
        <w:spacing w:after="0" w:line="240" w:lineRule="auto"/>
        <w:jc w:val="both"/>
        <w:rPr>
          <w:b/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2</w:t>
      </w:r>
      <w:r w:rsidR="00365AF4">
        <w:rPr>
          <w:color w:val="212121"/>
          <w:shd w:val="clear" w:color="auto" w:fill="FFFFFF"/>
        </w:rPr>
        <w:t xml:space="preserve"> - </w:t>
      </w:r>
      <w:proofErr w:type="spellStart"/>
      <w:r w:rsidR="00365AF4">
        <w:rPr>
          <w:color w:val="212121"/>
          <w:shd w:val="clear" w:color="auto" w:fill="FFFFFF"/>
        </w:rPr>
        <w:t>Галимджан</w:t>
      </w:r>
      <w:proofErr w:type="spellEnd"/>
      <w:r w:rsidR="00365AF4">
        <w:rPr>
          <w:color w:val="212121"/>
          <w:shd w:val="clear" w:color="auto" w:fill="FFFFFF"/>
        </w:rPr>
        <w:t xml:space="preserve"> </w:t>
      </w:r>
      <w:proofErr w:type="spellStart"/>
      <w:r w:rsidR="00365AF4">
        <w:rPr>
          <w:color w:val="212121"/>
          <w:shd w:val="clear" w:color="auto" w:fill="FFFFFF"/>
        </w:rPr>
        <w:t>Шараф</w:t>
      </w:r>
      <w:proofErr w:type="spellEnd"/>
      <w:r w:rsidR="00365AF4">
        <w:rPr>
          <w:color w:val="212121"/>
          <w:shd w:val="clear" w:color="auto" w:fill="FFFFFF"/>
        </w:rPr>
        <w:t xml:space="preserve"> </w:t>
      </w:r>
      <w:r w:rsidR="00365AF4" w:rsidRPr="00B216E5">
        <w:rPr>
          <w:b/>
          <w:color w:val="212121"/>
          <w:shd w:val="clear" w:color="auto" w:fill="FFFFFF"/>
        </w:rPr>
        <w:t>(</w:t>
      </w:r>
      <w:r w:rsidR="00365AF4">
        <w:rPr>
          <w:b/>
          <w:color w:val="212121"/>
          <w:shd w:val="clear" w:color="auto" w:fill="FFFFFF"/>
          <w:lang w:val="tt-RU"/>
        </w:rPr>
        <w:t>3</w:t>
      </w:r>
      <w:r w:rsidR="00365AF4" w:rsidRPr="00B216E5">
        <w:rPr>
          <w:b/>
          <w:color w:val="212121"/>
          <w:shd w:val="clear" w:color="auto" w:fill="FFFFFF"/>
        </w:rPr>
        <w:t xml:space="preserve"> балла)</w:t>
      </w:r>
    </w:p>
    <w:p w:rsidR="00365AF4" w:rsidRDefault="00803A5A" w:rsidP="00803A5A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3</w:t>
      </w:r>
      <w:r w:rsidR="00365AF4">
        <w:rPr>
          <w:color w:val="212121"/>
          <w:shd w:val="clear" w:color="auto" w:fill="FFFFFF"/>
        </w:rPr>
        <w:t xml:space="preserve"> </w:t>
      </w:r>
      <w:r w:rsidR="00A2525B">
        <w:rPr>
          <w:color w:val="212121"/>
          <w:shd w:val="clear" w:color="auto" w:fill="FFFFFF"/>
          <w:lang w:val="tt-RU"/>
        </w:rPr>
        <w:t xml:space="preserve">- </w:t>
      </w:r>
      <w:r w:rsidR="00A2525B">
        <w:rPr>
          <w:color w:val="212121"/>
          <w:shd w:val="clear" w:color="auto" w:fill="FFFFFF"/>
        </w:rPr>
        <w:t xml:space="preserve">Баку </w:t>
      </w:r>
      <w:r w:rsidR="00804463" w:rsidRPr="00B216E5">
        <w:rPr>
          <w:b/>
          <w:color w:val="212121"/>
          <w:shd w:val="clear" w:color="auto" w:fill="FFFFFF"/>
        </w:rPr>
        <w:t>(2 балла)</w:t>
      </w:r>
      <w:r w:rsidR="00804463">
        <w:rPr>
          <w:b/>
          <w:color w:val="212121"/>
          <w:shd w:val="clear" w:color="auto" w:fill="FFFFFF"/>
        </w:rPr>
        <w:t xml:space="preserve"> </w:t>
      </w:r>
    </w:p>
    <w:p w:rsidR="00365AF4" w:rsidRDefault="00803A5A" w:rsidP="00803A5A">
      <w:pPr>
        <w:spacing w:after="0" w:line="240" w:lineRule="auto"/>
        <w:jc w:val="both"/>
        <w:rPr>
          <w:color w:val="212121"/>
          <w:shd w:val="clear" w:color="auto" w:fill="FFFFFF"/>
        </w:rPr>
      </w:pPr>
      <w:r>
        <w:rPr>
          <w:color w:val="212121"/>
          <w:shd w:val="clear" w:color="auto" w:fill="FFFFFF"/>
        </w:rPr>
        <w:t>4</w:t>
      </w:r>
      <w:r w:rsidR="00365AF4">
        <w:rPr>
          <w:color w:val="212121"/>
          <w:shd w:val="clear" w:color="auto" w:fill="FFFFFF"/>
        </w:rPr>
        <w:t xml:space="preserve"> –</w:t>
      </w:r>
      <w:r w:rsidR="00804463">
        <w:rPr>
          <w:color w:val="212121"/>
          <w:shd w:val="clear" w:color="auto" w:fill="FFFFFF"/>
        </w:rPr>
        <w:t xml:space="preserve"> </w:t>
      </w:r>
      <w:r w:rsidR="00A2525B">
        <w:rPr>
          <w:color w:val="212121"/>
          <w:shd w:val="clear" w:color="auto" w:fill="FFFFFF"/>
        </w:rPr>
        <w:t xml:space="preserve">1926 </w:t>
      </w:r>
      <w:r w:rsidR="00804463">
        <w:rPr>
          <w:color w:val="212121"/>
          <w:shd w:val="clear" w:color="auto" w:fill="FFFFFF"/>
        </w:rPr>
        <w:t xml:space="preserve"> </w:t>
      </w:r>
      <w:r w:rsidR="00804463" w:rsidRPr="00B216E5">
        <w:rPr>
          <w:b/>
          <w:color w:val="212121"/>
          <w:shd w:val="clear" w:color="auto" w:fill="FFFFFF"/>
        </w:rPr>
        <w:t>(2 балла)</w:t>
      </w:r>
      <w:r w:rsidR="00365AF4">
        <w:rPr>
          <w:color w:val="212121"/>
          <w:shd w:val="clear" w:color="auto" w:fill="FFFFFF"/>
        </w:rPr>
        <w:t xml:space="preserve"> </w:t>
      </w:r>
    </w:p>
    <w:p w:rsidR="00A2525B" w:rsidRDefault="00A2525B" w:rsidP="00804463">
      <w:pPr>
        <w:spacing w:after="0" w:line="240" w:lineRule="auto"/>
        <w:jc w:val="both"/>
        <w:rPr>
          <w:color w:val="212121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5AF4" w:rsidTr="007D2F1E">
        <w:tc>
          <w:tcPr>
            <w:tcW w:w="9571" w:type="dxa"/>
          </w:tcPr>
          <w:p w:rsidR="00365AF4" w:rsidRDefault="009F39AC" w:rsidP="007D2F1E">
            <w:pPr>
              <w:jc w:val="both"/>
              <w:rPr>
                <w:b/>
                <w:color w:val="212121"/>
                <w:shd w:val="clear" w:color="auto" w:fill="FFFFFF"/>
              </w:rPr>
            </w:pPr>
            <w:r>
              <w:rPr>
                <w:b/>
                <w:color w:val="212121"/>
                <w:shd w:val="clear" w:color="auto" w:fill="FFFFFF"/>
                <w:lang w:val="tt-RU"/>
              </w:rPr>
              <w:t>3</w:t>
            </w:r>
            <w:r w:rsidR="00365AF4" w:rsidRPr="00A617B9">
              <w:rPr>
                <w:b/>
                <w:color w:val="212121"/>
                <w:shd w:val="clear" w:color="auto" w:fill="FFFFFF"/>
              </w:rPr>
              <w:t>. [</w:t>
            </w:r>
            <w:r w:rsidR="006A4406">
              <w:rPr>
                <w:b/>
                <w:color w:val="212121"/>
                <w:shd w:val="clear" w:color="auto" w:fill="FFFFFF"/>
              </w:rPr>
              <w:t>9</w:t>
            </w:r>
            <w:r w:rsidR="00365AF4" w:rsidRPr="00A617B9">
              <w:rPr>
                <w:b/>
                <w:color w:val="212121"/>
                <w:shd w:val="clear" w:color="auto" w:fill="FFFFFF"/>
              </w:rPr>
              <w:t xml:space="preserve"> баллов].  Внимательно прочитайте текст и ответьте на вопросы после него:</w:t>
            </w:r>
          </w:p>
        </w:tc>
      </w:tr>
    </w:tbl>
    <w:p w:rsidR="002461FC" w:rsidRPr="002461FC" w:rsidRDefault="002461FC" w:rsidP="002461FC">
      <w:pPr>
        <w:pStyle w:val="a4"/>
        <w:numPr>
          <w:ilvl w:val="0"/>
          <w:numId w:val="9"/>
        </w:numPr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 xml:space="preserve">Любое приемлемое название, соответствующее содержанию документа – 1 б (Например: «о языковой ситуации в </w:t>
      </w:r>
      <w:proofErr w:type="spellStart"/>
      <w:r>
        <w:rPr>
          <w:b/>
          <w:color w:val="212121"/>
          <w:shd w:val="clear" w:color="auto" w:fill="FFFFFF"/>
        </w:rPr>
        <w:t>Татреспублике</w:t>
      </w:r>
      <w:proofErr w:type="spellEnd"/>
      <w:r>
        <w:rPr>
          <w:b/>
          <w:color w:val="212121"/>
          <w:shd w:val="clear" w:color="auto" w:fill="FFFFFF"/>
        </w:rPr>
        <w:t>» или «</w:t>
      </w:r>
      <w:proofErr w:type="spellStart"/>
      <w:r>
        <w:rPr>
          <w:color w:val="212121"/>
          <w:shd w:val="clear" w:color="auto" w:fill="FFFFFF"/>
        </w:rPr>
        <w:t>С.Д.Игнатьев</w:t>
      </w:r>
      <w:proofErr w:type="spellEnd"/>
      <w:r>
        <w:rPr>
          <w:color w:val="212121"/>
          <w:shd w:val="clear" w:color="auto" w:fill="FFFFFF"/>
        </w:rPr>
        <w:t xml:space="preserve"> о состоянии татарского языка</w:t>
      </w:r>
      <w:r>
        <w:rPr>
          <w:b/>
          <w:color w:val="212121"/>
          <w:shd w:val="clear" w:color="auto" w:fill="FFFFFF"/>
        </w:rPr>
        <w:t>» - возможны др. аналогичные варианты)</w:t>
      </w:r>
    </w:p>
    <w:p w:rsidR="002461FC" w:rsidRPr="002461FC" w:rsidRDefault="002461FC" w:rsidP="002461FC">
      <w:pPr>
        <w:pStyle w:val="a4"/>
        <w:numPr>
          <w:ilvl w:val="0"/>
          <w:numId w:val="9"/>
        </w:numPr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 xml:space="preserve">2- языковая ситуация. </w:t>
      </w:r>
      <w:proofErr w:type="gramStart"/>
      <w:r>
        <w:rPr>
          <w:b/>
          <w:color w:val="212121"/>
          <w:shd w:val="clear" w:color="auto" w:fill="FFFFFF"/>
        </w:rPr>
        <w:t>Языковая политика – 1 б возможны др.  аналогичные варианты)</w:t>
      </w:r>
      <w:proofErr w:type="gramEnd"/>
    </w:p>
    <w:p w:rsidR="002461FC" w:rsidRDefault="002461FC" w:rsidP="002461FC">
      <w:pPr>
        <w:ind w:left="-851"/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3- Татарстан, ТАССР – 1 б</w:t>
      </w:r>
      <w:proofErr w:type="gramStart"/>
      <w:r>
        <w:rPr>
          <w:b/>
          <w:color w:val="212121"/>
          <w:shd w:val="clear" w:color="auto" w:fill="FFFFFF"/>
        </w:rPr>
        <w:t xml:space="preserve">   В</w:t>
      </w:r>
      <w:proofErr w:type="gramEnd"/>
      <w:r>
        <w:rPr>
          <w:b/>
          <w:color w:val="212121"/>
          <w:shd w:val="clear" w:color="auto" w:fill="FFFFFF"/>
        </w:rPr>
        <w:t xml:space="preserve"> тексте перечислены руководители республики того времени – 2 б</w:t>
      </w:r>
    </w:p>
    <w:p w:rsidR="002461FC" w:rsidRDefault="002461FC" w:rsidP="002461FC">
      <w:pPr>
        <w:ind w:left="-851"/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 xml:space="preserve">4- татарский – 1 б </w:t>
      </w:r>
    </w:p>
    <w:p w:rsidR="002461FC" w:rsidRDefault="002461FC" w:rsidP="006A4406">
      <w:pPr>
        <w:ind w:left="-851"/>
        <w:jc w:val="both"/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 xml:space="preserve">5- </w:t>
      </w:r>
      <w:r w:rsidRPr="008236E3">
        <w:rPr>
          <w:color w:val="212121"/>
          <w:u w:val="single"/>
          <w:shd w:val="clear" w:color="auto" w:fill="FFFFFF"/>
        </w:rPr>
        <w:t>Первый секретарь Татарского обкома партии</w:t>
      </w:r>
      <w:r>
        <w:rPr>
          <w:color w:val="212121"/>
          <w:shd w:val="clear" w:color="auto" w:fill="FFFFFF"/>
        </w:rPr>
        <w:t xml:space="preserve"> (1957-1960). </w:t>
      </w:r>
      <w:proofErr w:type="spellStart"/>
      <w:r>
        <w:rPr>
          <w:color w:val="212121"/>
          <w:shd w:val="clear" w:color="auto" w:fill="FFFFFF"/>
        </w:rPr>
        <w:t>С.Д.Игнатьев</w:t>
      </w:r>
      <w:proofErr w:type="spellEnd"/>
      <w:proofErr w:type="gramStart"/>
      <w:r>
        <w:rPr>
          <w:color w:val="212121"/>
          <w:shd w:val="clear" w:color="auto" w:fill="FFFFFF"/>
        </w:rPr>
        <w:t>.</w:t>
      </w:r>
      <w:proofErr w:type="gramEnd"/>
      <w:r>
        <w:rPr>
          <w:color w:val="212121"/>
          <w:shd w:val="clear" w:color="auto" w:fill="FFFFFF"/>
        </w:rPr>
        <w:t xml:space="preserve"> </w:t>
      </w:r>
      <w:proofErr w:type="gramStart"/>
      <w:r>
        <w:rPr>
          <w:color w:val="212121"/>
          <w:shd w:val="clear" w:color="auto" w:fill="FFFFFF"/>
        </w:rPr>
        <w:t>п</w:t>
      </w:r>
      <w:proofErr w:type="gramEnd"/>
      <w:r>
        <w:rPr>
          <w:color w:val="212121"/>
          <w:shd w:val="clear" w:color="auto" w:fill="FFFFFF"/>
        </w:rPr>
        <w:t>ре</w:t>
      </w:r>
      <w:r w:rsidR="006A4406">
        <w:rPr>
          <w:color w:val="212121"/>
          <w:shd w:val="clear" w:color="auto" w:fill="FFFFFF"/>
        </w:rPr>
        <w:t xml:space="preserve">жде работал в Союзных </w:t>
      </w:r>
      <w:proofErr w:type="spellStart"/>
      <w:r w:rsidR="006A4406">
        <w:rPr>
          <w:color w:val="212121"/>
          <w:shd w:val="clear" w:color="auto" w:fill="FFFFFF"/>
        </w:rPr>
        <w:t>республикахЮ</w:t>
      </w:r>
      <w:proofErr w:type="spellEnd"/>
      <w:r w:rsidR="006A4406">
        <w:rPr>
          <w:color w:val="212121"/>
          <w:shd w:val="clear" w:color="auto" w:fill="FFFFFF"/>
        </w:rPr>
        <w:t xml:space="preserve">, где языковая политика и языковая ситуация отличались от автономных - </w:t>
      </w:r>
      <w:r w:rsidR="006A4406">
        <w:rPr>
          <w:b/>
          <w:color w:val="212121"/>
          <w:shd w:val="clear" w:color="auto" w:fill="FFFFFF"/>
        </w:rPr>
        <w:t>3</w:t>
      </w:r>
      <w:r w:rsidRPr="00217F62">
        <w:rPr>
          <w:b/>
          <w:color w:val="212121"/>
          <w:shd w:val="clear" w:color="auto" w:fill="FFFFFF"/>
        </w:rPr>
        <w:t xml:space="preserve">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5AF4" w:rsidTr="007D2F1E">
        <w:tc>
          <w:tcPr>
            <w:tcW w:w="9571" w:type="dxa"/>
          </w:tcPr>
          <w:p w:rsidR="00365AF4" w:rsidRDefault="009F39AC" w:rsidP="007D2F1E">
            <w:pPr>
              <w:jc w:val="both"/>
              <w:rPr>
                <w:b/>
                <w:color w:val="212121"/>
                <w:shd w:val="clear" w:color="auto" w:fill="FFFFFF"/>
              </w:rPr>
            </w:pPr>
            <w:r>
              <w:rPr>
                <w:b/>
                <w:color w:val="212121"/>
                <w:shd w:val="clear" w:color="auto" w:fill="FFFFFF"/>
                <w:lang w:val="tt-RU"/>
              </w:rPr>
              <w:t>4</w:t>
            </w:r>
            <w:r w:rsidR="00365AF4" w:rsidRPr="00933765">
              <w:rPr>
                <w:b/>
                <w:color w:val="212121"/>
                <w:shd w:val="clear" w:color="auto" w:fill="FFFFFF"/>
              </w:rPr>
              <w:t xml:space="preserve">. </w:t>
            </w:r>
            <w:r w:rsidR="00365AF4" w:rsidRPr="001A6C55">
              <w:rPr>
                <w:b/>
                <w:color w:val="212121"/>
                <w:shd w:val="clear" w:color="auto" w:fill="FFFFFF"/>
              </w:rPr>
              <w:t>[</w:t>
            </w:r>
            <w:r w:rsidR="00365AF4" w:rsidRPr="00933765">
              <w:rPr>
                <w:b/>
                <w:color w:val="212121"/>
                <w:shd w:val="clear" w:color="auto" w:fill="FFFFFF"/>
              </w:rPr>
              <w:t>11 баллов</w:t>
            </w:r>
            <w:r w:rsidR="00365AF4" w:rsidRPr="001A6C55">
              <w:rPr>
                <w:b/>
                <w:color w:val="212121"/>
                <w:shd w:val="clear" w:color="auto" w:fill="FFFFFF"/>
              </w:rPr>
              <w:t>]</w:t>
            </w:r>
            <w:r w:rsidR="00365AF4">
              <w:rPr>
                <w:b/>
                <w:color w:val="212121"/>
                <w:shd w:val="clear" w:color="auto" w:fill="FFFFFF"/>
              </w:rPr>
              <w:t xml:space="preserve"> 1 балл за каждую правильно заполненную строку. Выделены ключевые слова.</w:t>
            </w:r>
          </w:p>
        </w:tc>
      </w:tr>
    </w:tbl>
    <w:p w:rsidR="00365AF4" w:rsidRPr="00B616D2" w:rsidRDefault="00365AF4" w:rsidP="00365AF4">
      <w:pPr>
        <w:spacing w:line="240" w:lineRule="auto"/>
        <w:ind w:left="-709"/>
        <w:jc w:val="both"/>
        <w:rPr>
          <w:rFonts w:cstheme="minorHAnsi"/>
          <w:color w:val="000000"/>
        </w:rPr>
      </w:pPr>
      <w:r w:rsidRPr="00B616D2">
        <w:rPr>
          <w:rStyle w:val="a3"/>
          <w:rFonts w:eastAsiaTheme="majorEastAsia" w:cstheme="minorHAnsi"/>
          <w:color w:val="000000"/>
          <w:lang w:val="tt-RU"/>
        </w:rPr>
        <w:t xml:space="preserve">1 </w:t>
      </w:r>
      <w:r w:rsidRPr="00B616D2">
        <w:rPr>
          <w:rStyle w:val="a3"/>
          <w:rFonts w:eastAsiaTheme="majorEastAsia" w:cstheme="minorHAnsi"/>
          <w:color w:val="000000"/>
        </w:rPr>
        <w:t>ГАВРИЛОВ Пётр Михайлович</w:t>
      </w:r>
      <w:r w:rsidRPr="00B616D2">
        <w:rPr>
          <w:rStyle w:val="apple-converted-space"/>
          <w:rFonts w:eastAsiaTheme="majorEastAsia" w:cstheme="minorHAnsi"/>
          <w:b/>
          <w:bCs/>
          <w:color w:val="000000"/>
        </w:rPr>
        <w:t> </w:t>
      </w:r>
      <w:r w:rsidRPr="00B616D2">
        <w:rPr>
          <w:rFonts w:cstheme="minorHAnsi"/>
          <w:color w:val="000000"/>
        </w:rPr>
        <w:t xml:space="preserve">(1900-1979). На фронтах Великой Отечественной войны с 1941, командир 44-го стрелкового полка (42-я стрелковая дивизия, 13-я армия). С 22 июня по 23 июля 1941 </w:t>
      </w:r>
      <w:r w:rsidRPr="00B616D2">
        <w:rPr>
          <w:rFonts w:cstheme="minorHAnsi"/>
          <w:b/>
          <w:color w:val="000000"/>
        </w:rPr>
        <w:t>руководил обороной Восточного форта Кобринского укрепления (Брестской) крепости</w:t>
      </w:r>
      <w:r w:rsidRPr="00B616D2">
        <w:rPr>
          <w:rFonts w:cstheme="minorHAnsi"/>
          <w:color w:val="000000"/>
        </w:rPr>
        <w:t xml:space="preserve">. Попал в плен. Находился в Брестском концлагере. </w:t>
      </w:r>
      <w:proofErr w:type="gramStart"/>
      <w:r w:rsidRPr="00B616D2">
        <w:rPr>
          <w:rFonts w:cstheme="minorHAnsi"/>
          <w:color w:val="000000"/>
        </w:rPr>
        <w:t>Освобождён</w:t>
      </w:r>
      <w:proofErr w:type="gramEnd"/>
      <w:r w:rsidRPr="00B616D2">
        <w:rPr>
          <w:rFonts w:cstheme="minorHAnsi"/>
          <w:color w:val="000000"/>
        </w:rPr>
        <w:t xml:space="preserve"> советскими войсками в мае 1945. Продолжал службу до 1946. Необоснованно репрессирован; реабилитирован в 1957. За подвиг - руководство обороной Брестской крепости - удостоен звания Героя Советского Союза. </w:t>
      </w:r>
    </w:p>
    <w:p w:rsidR="00365AF4" w:rsidRPr="006A4406" w:rsidRDefault="006A4406" w:rsidP="006A4406">
      <w:pPr>
        <w:spacing w:line="240" w:lineRule="auto"/>
        <w:ind w:left="-709"/>
        <w:jc w:val="both"/>
        <w:rPr>
          <w:rFonts w:cstheme="minorHAnsi"/>
          <w:color w:val="000000"/>
        </w:rPr>
      </w:pPr>
      <w:r>
        <w:rPr>
          <w:rFonts w:eastAsia="Times New Roman" w:cstheme="minorHAnsi"/>
          <w:color w:val="3E3E3E"/>
          <w:kern w:val="36"/>
          <w:lang w:eastAsia="ru-RU"/>
        </w:rPr>
        <w:t xml:space="preserve">2 </w:t>
      </w:r>
      <w:r w:rsidR="00365AF4" w:rsidRPr="006A4406">
        <w:rPr>
          <w:rFonts w:eastAsia="Times New Roman" w:cstheme="minorHAnsi"/>
          <w:color w:val="3E3E3E"/>
          <w:kern w:val="36"/>
          <w:lang w:eastAsia="ru-RU"/>
        </w:rPr>
        <w:t xml:space="preserve">ГАФИАТУЛЛИН </w:t>
      </w:r>
      <w:proofErr w:type="spellStart"/>
      <w:r w:rsidR="00365AF4" w:rsidRPr="006A4406">
        <w:rPr>
          <w:rFonts w:eastAsia="Times New Roman" w:cstheme="minorHAnsi"/>
          <w:color w:val="3E3E3E"/>
          <w:kern w:val="36"/>
          <w:lang w:eastAsia="ru-RU"/>
        </w:rPr>
        <w:t>Газинур</w:t>
      </w:r>
      <w:proofErr w:type="spellEnd"/>
      <w:r w:rsidR="00365AF4" w:rsidRPr="006A4406">
        <w:rPr>
          <w:rFonts w:eastAsia="Times New Roman" w:cstheme="minorHAnsi"/>
          <w:color w:val="3E3E3E"/>
          <w:kern w:val="36"/>
          <w:lang w:eastAsia="ru-RU"/>
        </w:rPr>
        <w:t xml:space="preserve"> </w:t>
      </w:r>
      <w:proofErr w:type="spellStart"/>
      <w:r w:rsidR="00365AF4" w:rsidRPr="006A4406">
        <w:rPr>
          <w:rFonts w:eastAsia="Times New Roman" w:cstheme="minorHAnsi"/>
          <w:color w:val="3E3E3E"/>
          <w:kern w:val="36"/>
          <w:lang w:eastAsia="ru-RU"/>
        </w:rPr>
        <w:t>Гафиатуллович</w:t>
      </w:r>
      <w:proofErr w:type="spellEnd"/>
      <w:r w:rsidR="00365AF4" w:rsidRPr="006A4406">
        <w:rPr>
          <w:rFonts w:eastAsia="Times New Roman" w:cstheme="minorHAnsi"/>
          <w:color w:val="3E3E3E"/>
          <w:kern w:val="36"/>
          <w:lang w:eastAsia="ru-RU"/>
        </w:rPr>
        <w:t xml:space="preserve"> (1913 -1944). </w:t>
      </w:r>
      <w:r w:rsidR="00365AF4" w:rsidRPr="006A4406">
        <w:rPr>
          <w:rFonts w:cstheme="minorHAnsi"/>
          <w:color w:val="000000"/>
        </w:rPr>
        <w:t xml:space="preserve">В Советской армии с 1941 года. Заместитель командира  отделения 20-го стрелкового полка 37-й стрелковой дивизии 22-й армии (2-й Прибалтийский фронт), сержант </w:t>
      </w:r>
      <w:proofErr w:type="spellStart"/>
      <w:r w:rsidR="00365AF4" w:rsidRPr="006A4406">
        <w:rPr>
          <w:rFonts w:cstheme="minorHAnsi"/>
          <w:color w:val="000000"/>
        </w:rPr>
        <w:t>Гафиатуллин</w:t>
      </w:r>
      <w:proofErr w:type="spellEnd"/>
      <w:r w:rsidR="00365AF4" w:rsidRPr="006A4406">
        <w:rPr>
          <w:rFonts w:cstheme="minorHAnsi"/>
          <w:color w:val="000000"/>
        </w:rPr>
        <w:t xml:space="preserve"> в наступательном бою за село Овсище Псковской области </w:t>
      </w:r>
      <w:r w:rsidR="00365AF4" w:rsidRPr="006A4406">
        <w:rPr>
          <w:rFonts w:cstheme="minorHAnsi"/>
          <w:b/>
          <w:color w:val="000000"/>
        </w:rPr>
        <w:t>вместе с отделением уничтожил дзот</w:t>
      </w:r>
      <w:r w:rsidR="00365AF4" w:rsidRPr="006A4406">
        <w:rPr>
          <w:rFonts w:cstheme="minorHAnsi"/>
          <w:color w:val="000000"/>
        </w:rPr>
        <w:t xml:space="preserve"> и захватил пленного. Израсходовав боеприпасы, </w:t>
      </w:r>
      <w:r w:rsidR="00365AF4" w:rsidRPr="006A4406">
        <w:rPr>
          <w:rFonts w:cstheme="minorHAnsi"/>
          <w:b/>
          <w:color w:val="000000"/>
        </w:rPr>
        <w:t>бросился на амбразуру другого вражеского дзота и грудью заслонил огонь пулемета.</w:t>
      </w:r>
      <w:r w:rsidR="00365AF4" w:rsidRPr="006A4406">
        <w:rPr>
          <w:rFonts w:cstheme="minorHAnsi"/>
          <w:color w:val="000000"/>
        </w:rPr>
        <w:t xml:space="preserve"> В июне 1944 года ему  было присвоено звание Героя Советского Союза посмертно, </w:t>
      </w:r>
      <w:proofErr w:type="gramStart"/>
      <w:r w:rsidR="00365AF4" w:rsidRPr="006A4406">
        <w:rPr>
          <w:rFonts w:cstheme="minorHAnsi"/>
          <w:color w:val="000000"/>
        </w:rPr>
        <w:t>награжден</w:t>
      </w:r>
      <w:proofErr w:type="gramEnd"/>
      <w:r w:rsidR="00365AF4" w:rsidRPr="006A4406">
        <w:rPr>
          <w:rFonts w:cstheme="minorHAnsi"/>
          <w:color w:val="000000"/>
        </w:rPr>
        <w:t xml:space="preserve"> орденом Ленина.</w:t>
      </w:r>
    </w:p>
    <w:p w:rsidR="00365AF4" w:rsidRPr="006A4406" w:rsidRDefault="006A4406" w:rsidP="006A4406">
      <w:pPr>
        <w:spacing w:line="240" w:lineRule="auto"/>
        <w:ind w:left="-709"/>
        <w:jc w:val="both"/>
        <w:rPr>
          <w:i/>
          <w:color w:val="000000"/>
          <w:sz w:val="21"/>
          <w:szCs w:val="21"/>
        </w:rPr>
      </w:pPr>
      <w:r>
        <w:rPr>
          <w:rStyle w:val="a3"/>
          <w:rFonts w:cstheme="minorHAnsi"/>
          <w:color w:val="000000"/>
        </w:rPr>
        <w:t xml:space="preserve">3 </w:t>
      </w:r>
      <w:r w:rsidR="00365AF4" w:rsidRPr="006A4406">
        <w:rPr>
          <w:rStyle w:val="a3"/>
          <w:rFonts w:cstheme="minorHAnsi"/>
          <w:color w:val="000000"/>
        </w:rPr>
        <w:t>ДЕВЯТАЕВ Михаил Петрович</w:t>
      </w:r>
      <w:r w:rsidR="00365AF4" w:rsidRPr="006A4406">
        <w:rPr>
          <w:rStyle w:val="apple-converted-space"/>
          <w:rFonts w:cstheme="minorHAnsi"/>
          <w:color w:val="000000"/>
        </w:rPr>
        <w:t> </w:t>
      </w:r>
      <w:r w:rsidR="00365AF4" w:rsidRPr="006A4406">
        <w:rPr>
          <w:rFonts w:cstheme="minorHAnsi"/>
          <w:color w:val="000000"/>
        </w:rPr>
        <w:t xml:space="preserve">(1917-2002).  Герой Советского Союза (15.8.1957), гвардии старший лейтенант. На фронтах Великой Отечественной войны с июня 1941 г., командир звена 104-го истребительного авиационного полка (9-я гвардейская истребительная авиационная дивизия 2-й воздушной армии). </w:t>
      </w:r>
      <w:proofErr w:type="gramStart"/>
      <w:r w:rsidR="00365AF4" w:rsidRPr="006A4406">
        <w:rPr>
          <w:rFonts w:cstheme="minorHAnsi"/>
          <w:color w:val="000000"/>
        </w:rPr>
        <w:t xml:space="preserve">В составе войск Юго-Западного, Воронежского и 1-го Украинского фронтов принимал участие в Сталинградской (1942-43) и Курской (1943) битвах, в </w:t>
      </w:r>
      <w:proofErr w:type="spellStart"/>
      <w:r w:rsidR="00365AF4" w:rsidRPr="006A4406">
        <w:rPr>
          <w:rFonts w:cstheme="minorHAnsi"/>
          <w:color w:val="000000"/>
        </w:rPr>
        <w:t>Житомирско</w:t>
      </w:r>
      <w:proofErr w:type="spellEnd"/>
      <w:r w:rsidR="00365AF4" w:rsidRPr="006A4406">
        <w:rPr>
          <w:rFonts w:cstheme="minorHAnsi"/>
          <w:color w:val="000000"/>
        </w:rPr>
        <w:t xml:space="preserve">-Бердичевской, Корсунь-Шевченковской, Ровно-Луцкой и </w:t>
      </w:r>
      <w:proofErr w:type="spellStart"/>
      <w:r w:rsidR="00365AF4" w:rsidRPr="006A4406">
        <w:rPr>
          <w:rFonts w:cstheme="minorHAnsi"/>
          <w:color w:val="000000"/>
        </w:rPr>
        <w:t>Проскуровско</w:t>
      </w:r>
      <w:proofErr w:type="spellEnd"/>
      <w:r w:rsidR="00365AF4" w:rsidRPr="006A4406">
        <w:rPr>
          <w:rFonts w:cstheme="minorHAnsi"/>
          <w:color w:val="000000"/>
        </w:rPr>
        <w:t xml:space="preserve">-Черновицкой наступательных операциях (1944). 13 июля 1944 г. в неравном воздушном бою самолёт </w:t>
      </w:r>
      <w:proofErr w:type="spellStart"/>
      <w:r w:rsidR="00365AF4" w:rsidRPr="006A4406">
        <w:rPr>
          <w:rFonts w:cstheme="minorHAnsi"/>
          <w:color w:val="000000"/>
        </w:rPr>
        <w:t>Девятаева</w:t>
      </w:r>
      <w:proofErr w:type="spellEnd"/>
      <w:r w:rsidR="00365AF4" w:rsidRPr="006A4406">
        <w:rPr>
          <w:rFonts w:cstheme="minorHAnsi"/>
          <w:color w:val="000000"/>
        </w:rPr>
        <w:t xml:space="preserve"> был сбит, а сам он с тяжёлыми ожогами попал в плен. 8 февраля 1945 группа советских военнопленных из 10 человек </w:t>
      </w:r>
      <w:r w:rsidR="00365AF4" w:rsidRPr="006A4406">
        <w:rPr>
          <w:rFonts w:cstheme="minorHAnsi"/>
          <w:b/>
          <w:color w:val="000000"/>
        </w:rPr>
        <w:t>захватила бомбардировщик "Хейнкель-111</w:t>
      </w:r>
      <w:proofErr w:type="gramEnd"/>
      <w:r w:rsidR="00365AF4" w:rsidRPr="006A4406">
        <w:rPr>
          <w:rFonts w:cstheme="minorHAnsi"/>
          <w:b/>
          <w:color w:val="000000"/>
        </w:rPr>
        <w:t>" (</w:t>
      </w:r>
      <w:proofErr w:type="gramStart"/>
      <w:r w:rsidR="00365AF4" w:rsidRPr="006A4406">
        <w:rPr>
          <w:rFonts w:cstheme="minorHAnsi"/>
          <w:b/>
          <w:color w:val="000000"/>
          <w:lang w:val="en-US"/>
        </w:rPr>
        <w:t>He</w:t>
      </w:r>
      <w:r w:rsidR="00365AF4" w:rsidRPr="006A4406">
        <w:rPr>
          <w:rFonts w:cstheme="minorHAnsi"/>
          <w:b/>
          <w:color w:val="000000"/>
        </w:rPr>
        <w:t xml:space="preserve">-111) и под управлением </w:t>
      </w:r>
      <w:proofErr w:type="spellStart"/>
      <w:r w:rsidR="00365AF4" w:rsidRPr="006A4406">
        <w:rPr>
          <w:rFonts w:cstheme="minorHAnsi"/>
          <w:b/>
          <w:color w:val="000000"/>
        </w:rPr>
        <w:t>Девятаева</w:t>
      </w:r>
      <w:proofErr w:type="spellEnd"/>
      <w:r w:rsidR="00365AF4" w:rsidRPr="006A4406">
        <w:rPr>
          <w:rFonts w:cstheme="minorHAnsi"/>
          <w:b/>
          <w:color w:val="000000"/>
        </w:rPr>
        <w:t xml:space="preserve"> совершила на нём побег</w:t>
      </w:r>
      <w:r w:rsidR="00365AF4" w:rsidRPr="006A4406">
        <w:rPr>
          <w:rFonts w:cstheme="minorHAnsi"/>
          <w:color w:val="000000"/>
        </w:rPr>
        <w:t xml:space="preserve"> из концлагеря на озере </w:t>
      </w:r>
      <w:proofErr w:type="spellStart"/>
      <w:r w:rsidR="00365AF4" w:rsidRPr="006A4406">
        <w:rPr>
          <w:rFonts w:cstheme="minorHAnsi"/>
          <w:color w:val="000000"/>
        </w:rPr>
        <w:t>Узедом</w:t>
      </w:r>
      <w:proofErr w:type="spellEnd"/>
      <w:r w:rsidR="00365AF4" w:rsidRPr="006A4406">
        <w:rPr>
          <w:rFonts w:cstheme="minorHAnsi"/>
          <w:color w:val="000000"/>
        </w:rPr>
        <w:t xml:space="preserve"> (Германия).</w:t>
      </w:r>
      <w:proofErr w:type="gramEnd"/>
      <w:r w:rsidR="00365AF4" w:rsidRPr="006A4406">
        <w:rPr>
          <w:rFonts w:cstheme="minorHAnsi"/>
          <w:color w:val="000000"/>
        </w:rPr>
        <w:t xml:space="preserve"> С ноября 1945 в запасе. Необоснованно репрессирован; реабилитирован в 1957. </w:t>
      </w:r>
      <w:r w:rsidR="00365AF4" w:rsidRPr="006A4406">
        <w:rPr>
          <w:color w:val="000000"/>
          <w:sz w:val="21"/>
          <w:szCs w:val="21"/>
        </w:rPr>
        <w:t xml:space="preserve">«Давно пора во всеуслышание признать: главный смысл подвига </w:t>
      </w:r>
      <w:proofErr w:type="spellStart"/>
      <w:r w:rsidR="00365AF4" w:rsidRPr="006A4406">
        <w:rPr>
          <w:color w:val="000000"/>
          <w:sz w:val="21"/>
          <w:szCs w:val="21"/>
        </w:rPr>
        <w:t>Девятаева</w:t>
      </w:r>
      <w:proofErr w:type="spellEnd"/>
      <w:r w:rsidR="00365AF4" w:rsidRPr="006A4406">
        <w:rPr>
          <w:color w:val="000000"/>
          <w:sz w:val="21"/>
          <w:szCs w:val="21"/>
        </w:rPr>
        <w:t xml:space="preserve"> в том, что: - во-первых, он </w:t>
      </w:r>
      <w:r w:rsidR="00365AF4" w:rsidRPr="006A4406">
        <w:rPr>
          <w:b/>
          <w:color w:val="000000"/>
          <w:sz w:val="21"/>
          <w:szCs w:val="21"/>
        </w:rPr>
        <w:t xml:space="preserve">пригнал </w:t>
      </w:r>
      <w:r w:rsidR="00365AF4" w:rsidRPr="006A4406">
        <w:rPr>
          <w:color w:val="000000"/>
          <w:sz w:val="21"/>
          <w:szCs w:val="21"/>
        </w:rPr>
        <w:t xml:space="preserve">именно тот </w:t>
      </w:r>
      <w:r w:rsidR="00365AF4" w:rsidRPr="006A4406">
        <w:rPr>
          <w:b/>
          <w:color w:val="000000"/>
          <w:sz w:val="21"/>
          <w:szCs w:val="21"/>
        </w:rPr>
        <w:t>самолет</w:t>
      </w:r>
      <w:r w:rsidR="00365AF4" w:rsidRPr="006A4406">
        <w:rPr>
          <w:color w:val="000000"/>
          <w:sz w:val="21"/>
          <w:szCs w:val="21"/>
        </w:rPr>
        <w:t xml:space="preserve">, </w:t>
      </w:r>
      <w:r w:rsidR="00365AF4" w:rsidRPr="006A4406">
        <w:rPr>
          <w:b/>
          <w:color w:val="000000"/>
          <w:sz w:val="21"/>
          <w:szCs w:val="21"/>
        </w:rPr>
        <w:t>на котором было оборудование по сопровождению ФАУ-2 в воздухе</w:t>
      </w:r>
      <w:r w:rsidR="00365AF4" w:rsidRPr="006A4406">
        <w:rPr>
          <w:color w:val="000000"/>
          <w:sz w:val="21"/>
          <w:szCs w:val="21"/>
        </w:rPr>
        <w:t xml:space="preserve">. Это подтверждается воспоминаниями бывшего наблюдателя </w:t>
      </w:r>
      <w:proofErr w:type="spellStart"/>
      <w:r w:rsidR="00365AF4" w:rsidRPr="006A4406">
        <w:rPr>
          <w:color w:val="000000"/>
          <w:sz w:val="21"/>
          <w:szCs w:val="21"/>
        </w:rPr>
        <w:t>Пенемюнде</w:t>
      </w:r>
      <w:proofErr w:type="spellEnd"/>
      <w:r w:rsidR="00365AF4" w:rsidRPr="006A4406">
        <w:rPr>
          <w:color w:val="000000"/>
          <w:sz w:val="21"/>
          <w:szCs w:val="21"/>
        </w:rPr>
        <w:t xml:space="preserve"> Курта </w:t>
      </w:r>
      <w:proofErr w:type="spellStart"/>
      <w:r w:rsidR="00365AF4" w:rsidRPr="006A4406">
        <w:rPr>
          <w:color w:val="000000"/>
          <w:sz w:val="21"/>
          <w:szCs w:val="21"/>
        </w:rPr>
        <w:t>Шанпа</w:t>
      </w:r>
      <w:proofErr w:type="spellEnd"/>
      <w:r w:rsidR="00365AF4" w:rsidRPr="006A4406">
        <w:rPr>
          <w:color w:val="000000"/>
          <w:sz w:val="21"/>
          <w:szCs w:val="21"/>
        </w:rPr>
        <w:t>, опубликованными в упомянутых книгах;</w:t>
      </w:r>
      <w:r w:rsidR="00365AF4" w:rsidRPr="006A4406">
        <w:rPr>
          <w:color w:val="000000"/>
          <w:sz w:val="21"/>
          <w:szCs w:val="21"/>
          <w:lang w:val="tt-RU"/>
        </w:rPr>
        <w:t xml:space="preserve"> </w:t>
      </w:r>
      <w:r w:rsidR="00365AF4" w:rsidRPr="006A4406">
        <w:rPr>
          <w:color w:val="000000"/>
          <w:sz w:val="21"/>
          <w:szCs w:val="21"/>
        </w:rPr>
        <w:t xml:space="preserve">- во-вторых, </w:t>
      </w:r>
      <w:proofErr w:type="spellStart"/>
      <w:r w:rsidR="00365AF4" w:rsidRPr="006A4406">
        <w:rPr>
          <w:color w:val="000000"/>
          <w:sz w:val="21"/>
          <w:szCs w:val="21"/>
        </w:rPr>
        <w:t>Девятаев</w:t>
      </w:r>
      <w:proofErr w:type="spellEnd"/>
      <w:r w:rsidR="00365AF4" w:rsidRPr="006A4406">
        <w:rPr>
          <w:color w:val="000000"/>
          <w:sz w:val="21"/>
          <w:szCs w:val="21"/>
        </w:rPr>
        <w:t xml:space="preserve"> </w:t>
      </w:r>
      <w:r w:rsidR="00365AF4" w:rsidRPr="006A4406">
        <w:rPr>
          <w:b/>
          <w:color w:val="000000"/>
          <w:sz w:val="21"/>
          <w:szCs w:val="21"/>
        </w:rPr>
        <w:t>указал координаты ракетных установок</w:t>
      </w:r>
      <w:r w:rsidR="00365AF4" w:rsidRPr="006A4406">
        <w:rPr>
          <w:color w:val="000000"/>
          <w:sz w:val="21"/>
          <w:szCs w:val="21"/>
        </w:rPr>
        <w:t xml:space="preserve"> с точностью до десятка метров, что позволило их </w:t>
      </w:r>
      <w:r w:rsidR="00365AF4" w:rsidRPr="006A4406">
        <w:rPr>
          <w:b/>
          <w:color w:val="000000"/>
          <w:sz w:val="21"/>
          <w:szCs w:val="21"/>
        </w:rPr>
        <w:t>уничтожить</w:t>
      </w:r>
      <w:r w:rsidR="00365AF4" w:rsidRPr="006A4406">
        <w:rPr>
          <w:color w:val="000000"/>
          <w:sz w:val="21"/>
          <w:szCs w:val="21"/>
        </w:rPr>
        <w:t xml:space="preserve"> тогда же, в марте 1945 г.;</w:t>
      </w:r>
      <w:r w:rsidR="00365AF4" w:rsidRPr="006A4406">
        <w:rPr>
          <w:color w:val="000000"/>
          <w:sz w:val="21"/>
          <w:szCs w:val="21"/>
          <w:lang w:val="tt-RU"/>
        </w:rPr>
        <w:t xml:space="preserve"> </w:t>
      </w:r>
      <w:r w:rsidR="00365AF4" w:rsidRPr="006A4406">
        <w:rPr>
          <w:color w:val="000000"/>
          <w:sz w:val="21"/>
          <w:szCs w:val="21"/>
        </w:rPr>
        <w:t xml:space="preserve">- в-третьих (что не менее важно), </w:t>
      </w:r>
      <w:r w:rsidR="00365AF4" w:rsidRPr="006A4406">
        <w:rPr>
          <w:b/>
          <w:color w:val="000000"/>
          <w:sz w:val="21"/>
          <w:szCs w:val="21"/>
        </w:rPr>
        <w:t>помог Королеву собрать необходимые узлы и детали ракеты для ее скорейшего восстановления</w:t>
      </w:r>
      <w:r w:rsidR="00365AF4" w:rsidRPr="006A4406">
        <w:rPr>
          <w:color w:val="000000"/>
          <w:sz w:val="21"/>
          <w:szCs w:val="21"/>
        </w:rPr>
        <w:t>. Демонстрационный стенд действия двигателя ФАУ-2 (изготовленный конструктором ракеты Вернером фон Брауном для Гитлера) и сам двигатель в разрезе до сих пор находятся в одной из аудиторий КГТУ (КАИ)».</w:t>
      </w:r>
      <w:r w:rsidR="00365AF4" w:rsidRPr="006A4406">
        <w:rPr>
          <w:color w:val="000000"/>
          <w:sz w:val="21"/>
          <w:szCs w:val="21"/>
          <w:shd w:val="clear" w:color="auto" w:fill="FFFFFF"/>
        </w:rPr>
        <w:t xml:space="preserve"> </w:t>
      </w:r>
      <w:r w:rsidR="00365AF4" w:rsidRPr="006A4406">
        <w:rPr>
          <w:i/>
          <w:color w:val="000000"/>
          <w:sz w:val="21"/>
          <w:szCs w:val="21"/>
          <w:shd w:val="clear" w:color="auto" w:fill="FFFFFF"/>
        </w:rPr>
        <w:t>(Михаил ЧЕРЕПАНОВ)</w:t>
      </w:r>
    </w:p>
    <w:p w:rsidR="006A4406" w:rsidRDefault="006A4406" w:rsidP="006A4406">
      <w:pPr>
        <w:spacing w:line="240" w:lineRule="auto"/>
        <w:ind w:left="-709"/>
        <w:jc w:val="both"/>
        <w:rPr>
          <w:rFonts w:cstheme="minorHAnsi"/>
          <w:color w:val="000000"/>
        </w:rPr>
      </w:pPr>
      <w:r>
        <w:rPr>
          <w:rStyle w:val="a3"/>
          <w:rFonts w:eastAsiaTheme="majorEastAsia" w:cstheme="minorHAnsi"/>
          <w:color w:val="000000"/>
        </w:rPr>
        <w:t xml:space="preserve">4 </w:t>
      </w:r>
      <w:r w:rsidR="00365AF4" w:rsidRPr="006A4406">
        <w:rPr>
          <w:rStyle w:val="a3"/>
          <w:rFonts w:eastAsiaTheme="majorEastAsia" w:cstheme="minorHAnsi"/>
          <w:color w:val="000000"/>
        </w:rPr>
        <w:t>ДЖАЛИЛЬ (</w:t>
      </w:r>
      <w:proofErr w:type="spellStart"/>
      <w:r w:rsidR="00365AF4" w:rsidRPr="006A4406">
        <w:rPr>
          <w:rStyle w:val="a3"/>
          <w:rFonts w:eastAsiaTheme="majorEastAsia" w:cstheme="minorHAnsi"/>
          <w:color w:val="000000"/>
        </w:rPr>
        <w:t>Залилов</w:t>
      </w:r>
      <w:proofErr w:type="spellEnd"/>
      <w:r w:rsidR="00365AF4" w:rsidRPr="006A4406">
        <w:rPr>
          <w:rStyle w:val="a3"/>
          <w:rFonts w:eastAsiaTheme="majorEastAsia" w:cstheme="minorHAnsi"/>
          <w:color w:val="000000"/>
        </w:rPr>
        <w:t xml:space="preserve">) Муса </w:t>
      </w:r>
      <w:proofErr w:type="spellStart"/>
      <w:r w:rsidR="00365AF4" w:rsidRPr="006A4406">
        <w:rPr>
          <w:rStyle w:val="a3"/>
          <w:rFonts w:eastAsiaTheme="majorEastAsia" w:cstheme="minorHAnsi"/>
          <w:color w:val="000000"/>
        </w:rPr>
        <w:t>Мустафович</w:t>
      </w:r>
      <w:proofErr w:type="spellEnd"/>
      <w:r w:rsidR="00365AF4" w:rsidRPr="006A4406">
        <w:rPr>
          <w:rStyle w:val="apple-converted-space"/>
          <w:rFonts w:eastAsiaTheme="majorEastAsia" w:cstheme="minorHAnsi"/>
          <w:color w:val="000000"/>
        </w:rPr>
        <w:t> </w:t>
      </w:r>
      <w:r w:rsidR="00365AF4" w:rsidRPr="006A4406">
        <w:rPr>
          <w:rFonts w:cstheme="minorHAnsi"/>
          <w:color w:val="000000"/>
        </w:rPr>
        <w:t>(</w:t>
      </w:r>
      <w:r w:rsidR="00365AF4" w:rsidRPr="006A4406">
        <w:rPr>
          <w:color w:val="000000"/>
          <w:sz w:val="21"/>
          <w:szCs w:val="21"/>
        </w:rPr>
        <w:t>1906</w:t>
      </w:r>
      <w:r w:rsidR="00365AF4" w:rsidRPr="006A4406">
        <w:rPr>
          <w:rFonts w:cstheme="minorHAnsi"/>
          <w:color w:val="000000"/>
        </w:rPr>
        <w:t xml:space="preserve">-1944). В годы Великой Отечественной войны </w:t>
      </w:r>
      <w:proofErr w:type="spellStart"/>
      <w:r w:rsidR="00365AF4" w:rsidRPr="006A4406">
        <w:rPr>
          <w:rFonts w:cstheme="minorHAnsi"/>
          <w:color w:val="000000"/>
        </w:rPr>
        <w:t>Джалиль</w:t>
      </w:r>
      <w:proofErr w:type="spellEnd"/>
      <w:r w:rsidR="00365AF4" w:rsidRPr="006A4406">
        <w:rPr>
          <w:rFonts w:cstheme="minorHAnsi"/>
          <w:color w:val="000000"/>
        </w:rPr>
        <w:t xml:space="preserve"> - корреспондент газеты "Отвага" 2-й ударной армии. В июле 1942 тяжело </w:t>
      </w:r>
      <w:proofErr w:type="gramStart"/>
      <w:r w:rsidR="00365AF4" w:rsidRPr="006A4406">
        <w:rPr>
          <w:rFonts w:cstheme="minorHAnsi"/>
          <w:color w:val="000000"/>
        </w:rPr>
        <w:t>раненным</w:t>
      </w:r>
      <w:proofErr w:type="gramEnd"/>
      <w:r w:rsidR="00365AF4" w:rsidRPr="006A4406">
        <w:rPr>
          <w:rFonts w:cstheme="minorHAnsi"/>
          <w:color w:val="000000"/>
        </w:rPr>
        <w:t xml:space="preserve"> попал в плен, прошёл через </w:t>
      </w:r>
      <w:r w:rsidR="00365AF4" w:rsidRPr="006A4406">
        <w:rPr>
          <w:rFonts w:cstheme="minorHAnsi"/>
          <w:color w:val="000000"/>
        </w:rPr>
        <w:lastRenderedPageBreak/>
        <w:t xml:space="preserve">фашистские лагеря в Польше, Прибалтике, Германии. </w:t>
      </w:r>
      <w:r w:rsidR="00365AF4" w:rsidRPr="006A4406">
        <w:rPr>
          <w:rFonts w:cstheme="minorHAnsi"/>
          <w:b/>
          <w:color w:val="000000"/>
        </w:rPr>
        <w:t>Находясь в немецком плену, принимал активное участие в деятельности подпольной группы татарских военнопленных</w:t>
      </w:r>
      <w:r w:rsidR="00365AF4" w:rsidRPr="006A4406">
        <w:rPr>
          <w:rFonts w:cstheme="minorHAnsi"/>
          <w:color w:val="000000"/>
        </w:rPr>
        <w:t xml:space="preserve">, </w:t>
      </w:r>
      <w:r w:rsidR="00365AF4" w:rsidRPr="006A4406">
        <w:rPr>
          <w:rFonts w:cstheme="minorHAnsi"/>
          <w:b/>
          <w:color w:val="000000"/>
        </w:rPr>
        <w:t xml:space="preserve">созданный </w:t>
      </w:r>
      <w:proofErr w:type="spellStart"/>
      <w:r w:rsidR="00365AF4" w:rsidRPr="006A4406">
        <w:rPr>
          <w:rFonts w:cstheme="minorHAnsi"/>
          <w:b/>
          <w:color w:val="000000"/>
        </w:rPr>
        <w:t>Г.Курмашем</w:t>
      </w:r>
      <w:proofErr w:type="spellEnd"/>
      <w:r w:rsidR="00365AF4" w:rsidRPr="006A4406">
        <w:rPr>
          <w:rFonts w:cstheme="minorHAnsi"/>
          <w:color w:val="000000"/>
        </w:rPr>
        <w:t>, был её идейным вдохновителем. По заданию этой группы работал в организации "</w:t>
      </w:r>
      <w:proofErr w:type="spellStart"/>
      <w:r w:rsidR="00365AF4" w:rsidRPr="006A4406">
        <w:rPr>
          <w:rFonts w:cstheme="minorHAnsi"/>
          <w:color w:val="000000"/>
        </w:rPr>
        <w:t>Tatarische</w:t>
      </w:r>
      <w:proofErr w:type="spellEnd"/>
      <w:r w:rsidR="00365AF4" w:rsidRPr="006A4406">
        <w:rPr>
          <w:rFonts w:cstheme="minorHAnsi"/>
          <w:color w:val="000000"/>
        </w:rPr>
        <w:t xml:space="preserve"> </w:t>
      </w:r>
      <w:proofErr w:type="spellStart"/>
      <w:r w:rsidR="00365AF4" w:rsidRPr="006A4406">
        <w:rPr>
          <w:rFonts w:cstheme="minorHAnsi"/>
          <w:color w:val="000000"/>
        </w:rPr>
        <w:t>Mittelstelle</w:t>
      </w:r>
      <w:proofErr w:type="spellEnd"/>
      <w:r w:rsidR="00365AF4" w:rsidRPr="006A4406">
        <w:rPr>
          <w:rFonts w:cstheme="minorHAnsi"/>
          <w:color w:val="000000"/>
        </w:rPr>
        <w:t xml:space="preserve">" ("Татарское посредничество", Берлин), </w:t>
      </w:r>
      <w:proofErr w:type="gramStart"/>
      <w:r w:rsidR="00365AF4" w:rsidRPr="006A4406">
        <w:rPr>
          <w:rFonts w:cstheme="minorHAnsi"/>
          <w:color w:val="000000"/>
        </w:rPr>
        <w:t>созданная</w:t>
      </w:r>
      <w:proofErr w:type="gramEnd"/>
      <w:r w:rsidR="00365AF4" w:rsidRPr="006A4406">
        <w:rPr>
          <w:rFonts w:cstheme="minorHAnsi"/>
          <w:color w:val="000000"/>
        </w:rPr>
        <w:t xml:space="preserve"> немцами для проведения пропагандистской работы среди военнопленных татар с целью вовлечения их в "Волго-татарский легион" и использования в войне против СССР; вёл культурно-просветительскую работу среди насильственно зачисленных в легион военнопленных и подрывную работу против гитлеровцев. </w:t>
      </w:r>
      <w:r w:rsidR="00365AF4" w:rsidRPr="006A4406">
        <w:rPr>
          <w:rFonts w:cstheme="minorHAnsi"/>
          <w:b/>
          <w:color w:val="000000"/>
        </w:rPr>
        <w:t xml:space="preserve">Вместе с десятью товарищами по подполью </w:t>
      </w:r>
      <w:proofErr w:type="gramStart"/>
      <w:r w:rsidR="00365AF4" w:rsidRPr="006A4406">
        <w:rPr>
          <w:rFonts w:cstheme="minorHAnsi"/>
          <w:b/>
          <w:color w:val="000000"/>
        </w:rPr>
        <w:t>казнён</w:t>
      </w:r>
      <w:proofErr w:type="gramEnd"/>
      <w:r w:rsidR="00365AF4" w:rsidRPr="006A4406">
        <w:rPr>
          <w:rFonts w:cstheme="minorHAnsi"/>
          <w:color w:val="000000"/>
        </w:rPr>
        <w:t xml:space="preserve"> в фашистской тюрьме </w:t>
      </w:r>
      <w:proofErr w:type="spellStart"/>
      <w:r w:rsidR="00365AF4" w:rsidRPr="006A4406">
        <w:rPr>
          <w:rFonts w:cstheme="minorHAnsi"/>
          <w:color w:val="000000"/>
        </w:rPr>
        <w:t>Плетцензее</w:t>
      </w:r>
      <w:proofErr w:type="spellEnd"/>
      <w:r w:rsidR="00365AF4" w:rsidRPr="006A4406">
        <w:rPr>
          <w:rFonts w:cstheme="minorHAnsi"/>
          <w:color w:val="000000"/>
        </w:rPr>
        <w:t>. Герой Советского Союза (1956, посмертно).</w:t>
      </w:r>
    </w:p>
    <w:p w:rsidR="006A4406" w:rsidRDefault="006A4406" w:rsidP="006A4406">
      <w:pPr>
        <w:spacing w:line="240" w:lineRule="auto"/>
        <w:ind w:left="-709"/>
        <w:jc w:val="both"/>
        <w:rPr>
          <w:rFonts w:cstheme="minorHAnsi"/>
          <w:color w:val="000000"/>
        </w:rPr>
      </w:pPr>
      <w:r>
        <w:rPr>
          <w:rStyle w:val="a3"/>
          <w:rFonts w:eastAsiaTheme="majorEastAsia" w:cstheme="minorHAnsi"/>
          <w:color w:val="000000"/>
        </w:rPr>
        <w:t xml:space="preserve">5 </w:t>
      </w:r>
      <w:r w:rsidR="00365AF4" w:rsidRPr="00C8113D">
        <w:rPr>
          <w:rStyle w:val="a3"/>
          <w:rFonts w:eastAsiaTheme="majorEastAsia" w:cstheme="minorHAnsi"/>
          <w:color w:val="000000"/>
        </w:rPr>
        <w:t>КАРБЫШЕВ Дмитрий Михайлович</w:t>
      </w:r>
      <w:r w:rsidR="00365AF4" w:rsidRPr="00C8113D">
        <w:rPr>
          <w:rStyle w:val="apple-converted-space"/>
          <w:rFonts w:eastAsiaTheme="majorEastAsia" w:cstheme="minorHAnsi"/>
          <w:b/>
          <w:color w:val="000000"/>
        </w:rPr>
        <w:t> (</w:t>
      </w:r>
      <w:r w:rsidR="00365AF4" w:rsidRPr="00C8113D">
        <w:rPr>
          <w:rFonts w:cstheme="minorHAnsi"/>
          <w:color w:val="000000"/>
        </w:rPr>
        <w:t>1880-1945)</w:t>
      </w:r>
      <w:r w:rsidR="00365AF4">
        <w:rPr>
          <w:rFonts w:cstheme="minorHAnsi"/>
          <w:color w:val="000000"/>
        </w:rPr>
        <w:t>. У</w:t>
      </w:r>
      <w:r w:rsidR="00365AF4" w:rsidRPr="00C8113D">
        <w:rPr>
          <w:rFonts w:cstheme="minorHAnsi"/>
          <w:color w:val="000000"/>
        </w:rPr>
        <w:t xml:space="preserve">чёный в области фортификации, генерал-лейтенант инженерных войск (1940), доктор военных наук (1941), профессор (1938), Герой Советского Союза (1946, посмертно).  В начале Великой Отечественной войны тяжело </w:t>
      </w:r>
      <w:proofErr w:type="gramStart"/>
      <w:r w:rsidR="00365AF4" w:rsidRPr="00C8113D">
        <w:rPr>
          <w:rFonts w:cstheme="minorHAnsi"/>
          <w:color w:val="000000"/>
        </w:rPr>
        <w:t>контуженным</w:t>
      </w:r>
      <w:proofErr w:type="gramEnd"/>
      <w:r w:rsidR="00365AF4" w:rsidRPr="00C8113D">
        <w:rPr>
          <w:rFonts w:cstheme="minorHAnsi"/>
          <w:color w:val="000000"/>
        </w:rPr>
        <w:t xml:space="preserve"> попал в плен. </w:t>
      </w:r>
      <w:r w:rsidR="00365AF4" w:rsidRPr="00C8113D">
        <w:rPr>
          <w:rFonts w:cstheme="minorHAnsi"/>
          <w:b/>
          <w:color w:val="000000"/>
        </w:rPr>
        <w:t>Вёл антифашистскую агитацию в концлагерях. Замучен гитлеровцами в лагере</w:t>
      </w:r>
      <w:r w:rsidR="00365AF4" w:rsidRPr="00C8113D">
        <w:rPr>
          <w:rFonts w:cstheme="minorHAnsi"/>
          <w:color w:val="000000"/>
        </w:rPr>
        <w:t xml:space="preserve"> Маутхаузен.</w:t>
      </w:r>
    </w:p>
    <w:p w:rsidR="00365AF4" w:rsidRPr="00037FB9" w:rsidRDefault="006A4406" w:rsidP="006A4406">
      <w:pPr>
        <w:spacing w:line="240" w:lineRule="auto"/>
        <w:ind w:left="-709"/>
        <w:jc w:val="both"/>
        <w:rPr>
          <w:rFonts w:cstheme="minorHAnsi"/>
          <w:color w:val="212121"/>
          <w:shd w:val="clear" w:color="auto" w:fill="FFFFFF"/>
        </w:rPr>
      </w:pPr>
      <w:r>
        <w:rPr>
          <w:rStyle w:val="a3"/>
          <w:rFonts w:eastAsiaTheme="majorEastAsia" w:cstheme="minorHAnsi"/>
          <w:color w:val="000000"/>
        </w:rPr>
        <w:t xml:space="preserve">6 </w:t>
      </w:r>
      <w:r w:rsidR="00365AF4" w:rsidRPr="00037FB9">
        <w:rPr>
          <w:rFonts w:cstheme="minorHAnsi"/>
          <w:color w:val="000000"/>
        </w:rPr>
        <w:t>МАТРОСОВ Александр Матвеевич (</w:t>
      </w:r>
      <w:proofErr w:type="spellStart"/>
      <w:r w:rsidR="00365AF4" w:rsidRPr="00037FB9">
        <w:rPr>
          <w:rFonts w:cstheme="minorHAnsi"/>
          <w:color w:val="000000"/>
        </w:rPr>
        <w:t>Мухамедьянов</w:t>
      </w:r>
      <w:proofErr w:type="spellEnd"/>
      <w:r w:rsidR="00365AF4" w:rsidRPr="00037FB9">
        <w:rPr>
          <w:rFonts w:cstheme="minorHAnsi"/>
          <w:color w:val="000000"/>
        </w:rPr>
        <w:t xml:space="preserve"> (</w:t>
      </w:r>
      <w:proofErr w:type="spellStart"/>
      <w:r w:rsidR="00365AF4" w:rsidRPr="00037FB9">
        <w:rPr>
          <w:rFonts w:cstheme="minorHAnsi"/>
          <w:color w:val="000000"/>
        </w:rPr>
        <w:t>Мухаметжанов</w:t>
      </w:r>
      <w:proofErr w:type="spellEnd"/>
      <w:r w:rsidR="00365AF4" w:rsidRPr="00037FB9">
        <w:rPr>
          <w:rFonts w:cstheme="minorHAnsi"/>
          <w:color w:val="000000"/>
        </w:rPr>
        <w:t xml:space="preserve">) </w:t>
      </w:r>
      <w:proofErr w:type="spellStart"/>
      <w:r w:rsidR="00365AF4" w:rsidRPr="00037FB9">
        <w:rPr>
          <w:rFonts w:cstheme="minorHAnsi"/>
          <w:color w:val="000000"/>
        </w:rPr>
        <w:t>Шакирьян</w:t>
      </w:r>
      <w:proofErr w:type="spellEnd"/>
      <w:r w:rsidR="00365AF4" w:rsidRPr="00037FB9">
        <w:rPr>
          <w:rFonts w:cstheme="minorHAnsi"/>
          <w:color w:val="000000"/>
        </w:rPr>
        <w:t xml:space="preserve"> </w:t>
      </w:r>
      <w:proofErr w:type="spellStart"/>
      <w:r w:rsidR="00365AF4" w:rsidRPr="00037FB9">
        <w:rPr>
          <w:rFonts w:cstheme="minorHAnsi"/>
          <w:color w:val="000000"/>
        </w:rPr>
        <w:t>Юнусович</w:t>
      </w:r>
      <w:proofErr w:type="spellEnd"/>
      <w:r w:rsidR="00365AF4" w:rsidRPr="00037FB9">
        <w:rPr>
          <w:rFonts w:cstheme="minorHAnsi"/>
          <w:color w:val="000000"/>
        </w:rPr>
        <w:t xml:space="preserve">, 1924-1943). Герой Советского Союза (19.6.1943, посмертно), гвардии рядовой. В Красной Армии с сентября 1942. На фронтах Великой Отечественной войны с января 1943, стрелок-автоматчик 254-го гвардейского стрелкового полка (56-я гвардейская стрелковая дивизия 22-й армии). В составе войск Калининского фронта </w:t>
      </w:r>
      <w:r w:rsidR="00365AF4" w:rsidRPr="00037FB9">
        <w:rPr>
          <w:rFonts w:cstheme="minorHAnsi"/>
          <w:b/>
          <w:color w:val="000000"/>
        </w:rPr>
        <w:t>проявил героизм в бою за деревню Чернушки</w:t>
      </w:r>
      <w:r w:rsidR="00365AF4" w:rsidRPr="00037FB9">
        <w:rPr>
          <w:rFonts w:cstheme="minorHAnsi"/>
          <w:color w:val="000000"/>
        </w:rPr>
        <w:t xml:space="preserve"> </w:t>
      </w:r>
      <w:r w:rsidR="00365AF4">
        <w:rPr>
          <w:rFonts w:cstheme="minorHAnsi"/>
          <w:color w:val="000000"/>
        </w:rPr>
        <w:t xml:space="preserve"> (Псковская область) </w:t>
      </w:r>
      <w:r w:rsidR="00365AF4" w:rsidRPr="00037FB9">
        <w:rPr>
          <w:rFonts w:cstheme="minorHAnsi"/>
          <w:color w:val="000000"/>
        </w:rPr>
        <w:t xml:space="preserve">23 или 27 февраля 1943: </w:t>
      </w:r>
      <w:r w:rsidR="00365AF4" w:rsidRPr="00037FB9">
        <w:rPr>
          <w:rFonts w:cstheme="minorHAnsi"/>
          <w:b/>
          <w:color w:val="000000"/>
        </w:rPr>
        <w:t>закрыл своим телом амбразуру пулемётного дзота противника и обеспечил успех атаки подразделения</w:t>
      </w:r>
      <w:r w:rsidR="00365AF4" w:rsidRPr="00037FB9">
        <w:rPr>
          <w:rFonts w:cstheme="minorHAnsi"/>
          <w:color w:val="000000"/>
        </w:rPr>
        <w:t xml:space="preserve">, погиб. </w:t>
      </w:r>
    </w:p>
    <w:p w:rsidR="00365AF4" w:rsidRPr="001A73E7" w:rsidRDefault="00365AF4" w:rsidP="00365AF4">
      <w:pPr>
        <w:pStyle w:val="a4"/>
        <w:spacing w:line="240" w:lineRule="auto"/>
        <w:ind w:left="-709"/>
        <w:jc w:val="both"/>
        <w:rPr>
          <w:rFonts w:cstheme="minorHAnsi"/>
          <w:color w:val="212121"/>
          <w:shd w:val="clear" w:color="auto" w:fill="FFFFFF"/>
        </w:rPr>
      </w:pPr>
    </w:p>
    <w:p w:rsidR="00365AF4" w:rsidRDefault="009F39AC" w:rsidP="00365AF4">
      <w:pPr>
        <w:pStyle w:val="a4"/>
        <w:spacing w:after="0" w:line="240" w:lineRule="auto"/>
        <w:ind w:left="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  <w:lang w:val="tt-RU"/>
        </w:rPr>
        <w:t>5</w:t>
      </w:r>
      <w:r w:rsidR="00365AF4" w:rsidRPr="00835956">
        <w:rPr>
          <w:rFonts w:cstheme="minorHAnsi"/>
          <w:b/>
          <w:color w:val="000000"/>
        </w:rPr>
        <w:t>.</w:t>
      </w:r>
      <w:r w:rsidR="00365AF4">
        <w:rPr>
          <w:rFonts w:cstheme="minorHAnsi"/>
          <w:b/>
          <w:color w:val="000000"/>
        </w:rPr>
        <w:t xml:space="preserve"> </w:t>
      </w:r>
      <w:r w:rsidR="00365AF4" w:rsidRPr="000233A5">
        <w:rPr>
          <w:rFonts w:cstheme="minorHAnsi"/>
          <w:b/>
          <w:color w:val="000000"/>
        </w:rPr>
        <w:t>[</w:t>
      </w:r>
      <w:r w:rsidR="00365AF4">
        <w:rPr>
          <w:rFonts w:cstheme="minorHAnsi"/>
          <w:b/>
          <w:color w:val="000000"/>
        </w:rPr>
        <w:t>14 баллов</w:t>
      </w:r>
      <w:r w:rsidR="00365AF4" w:rsidRPr="000233A5">
        <w:rPr>
          <w:rFonts w:cstheme="minorHAnsi"/>
          <w:b/>
          <w:color w:val="000000"/>
        </w:rPr>
        <w:t>]</w:t>
      </w:r>
      <w:r w:rsidR="00365AF4">
        <w:rPr>
          <w:rFonts w:cstheme="minorHAnsi"/>
          <w:b/>
          <w:color w:val="000000"/>
        </w:rPr>
        <w:t>. По два балла за каждый правильный ответ (строка)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4786"/>
      </w:tblGrid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Буквенное обозначение иллюстрации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В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2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Г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3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Ж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4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Д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5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Е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6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А</w:t>
            </w:r>
          </w:p>
        </w:tc>
      </w:tr>
      <w:tr w:rsidR="00365AF4" w:rsidTr="007D2F1E">
        <w:tc>
          <w:tcPr>
            <w:tcW w:w="95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7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color w:val="000000"/>
              </w:rPr>
            </w:pPr>
            <w:proofErr w:type="gramStart"/>
            <w:r>
              <w:rPr>
                <w:rFonts w:cstheme="minorHAnsi"/>
                <w:b/>
                <w:color w:val="000000"/>
              </w:rPr>
              <w:t>Б</w:t>
            </w:r>
            <w:proofErr w:type="gramEnd"/>
            <w:r>
              <w:rPr>
                <w:rFonts w:cstheme="minorHAnsi"/>
                <w:b/>
                <w:color w:val="000000"/>
              </w:rPr>
              <w:t xml:space="preserve"> </w:t>
            </w:r>
          </w:p>
        </w:tc>
      </w:tr>
    </w:tbl>
    <w:p w:rsidR="00365AF4" w:rsidRDefault="00365AF4" w:rsidP="00365AF4">
      <w:pPr>
        <w:pStyle w:val="a4"/>
        <w:jc w:val="both"/>
        <w:rPr>
          <w:rFonts w:cstheme="minorHAnsi"/>
          <w:color w:val="212121"/>
          <w:shd w:val="clear" w:color="auto" w:fill="FFFFFF"/>
        </w:rPr>
      </w:pP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Титульный лист Адмиралтейского регламента, 1724 </w:t>
      </w: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Газета «Казанский телеграф» (1893-1917)</w:t>
      </w: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Газета «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Нур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» </w:t>
      </w: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Плакат 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А.Радакова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 «Неграмотный тот же слепой». 1920. </w:t>
      </w: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Плакат «Хлебный паук». Худ. Виктор Дени. 1922. </w:t>
      </w:r>
    </w:p>
    <w:p w:rsidR="00365AF4" w:rsidRPr="00700A43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Афиша спектакля 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Н.Жиганова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 «Алтын 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чэч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» 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Тат</w:t>
      </w:r>
      <w:proofErr w:type="gram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.т</w:t>
      </w:r>
      <w:proofErr w:type="gram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еатра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 оперы и балета от 28 декабря 1941 года.</w:t>
      </w:r>
      <w:r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 </w:t>
      </w:r>
    </w:p>
    <w:p w:rsidR="00365AF4" w:rsidRDefault="00365AF4" w:rsidP="00365AF4">
      <w:pPr>
        <w:pStyle w:val="a4"/>
        <w:numPr>
          <w:ilvl w:val="0"/>
          <w:numId w:val="3"/>
        </w:numPr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Афиша </w:t>
      </w: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  <w:lang w:val="en-US"/>
        </w:rPr>
        <w:t>XXII</w:t>
      </w:r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  Международного фестиваля классического балета им. </w:t>
      </w:r>
      <w:proofErr w:type="spellStart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>Р.Нуриева</w:t>
      </w:r>
      <w:proofErr w:type="spellEnd"/>
      <w:r w:rsidRPr="00700A43">
        <w:rPr>
          <w:rFonts w:cstheme="minorHAnsi"/>
          <w:i/>
          <w:color w:val="212121"/>
          <w:sz w:val="20"/>
          <w:szCs w:val="20"/>
          <w:shd w:val="clear" w:color="auto" w:fill="FFFFFF"/>
        </w:rPr>
        <w:t xml:space="preserve">. 2009. </w:t>
      </w:r>
    </w:p>
    <w:p w:rsidR="00365AF4" w:rsidRDefault="00365AF4" w:rsidP="00365AF4">
      <w:pPr>
        <w:pStyle w:val="a4"/>
        <w:ind w:left="1080"/>
        <w:jc w:val="both"/>
        <w:rPr>
          <w:rFonts w:cstheme="minorHAnsi"/>
          <w:i/>
          <w:color w:val="212121"/>
          <w:sz w:val="20"/>
          <w:szCs w:val="20"/>
          <w:shd w:val="clear" w:color="auto" w:fill="FFFFFF"/>
        </w:rPr>
      </w:pPr>
    </w:p>
    <w:p w:rsidR="00365AF4" w:rsidRPr="009F39AC" w:rsidRDefault="00365AF4" w:rsidP="009F39AC">
      <w:pPr>
        <w:pStyle w:val="a4"/>
        <w:numPr>
          <w:ilvl w:val="0"/>
          <w:numId w:val="7"/>
        </w:numPr>
        <w:spacing w:after="0"/>
        <w:jc w:val="both"/>
        <w:rPr>
          <w:rFonts w:cstheme="minorHAnsi"/>
          <w:b/>
          <w:color w:val="212121"/>
          <w:shd w:val="clear" w:color="auto" w:fill="FFFFFF"/>
        </w:rPr>
      </w:pPr>
      <w:r w:rsidRPr="009F39AC">
        <w:rPr>
          <w:rFonts w:cstheme="minorHAnsi"/>
          <w:b/>
          <w:color w:val="212121"/>
          <w:shd w:val="clear" w:color="auto" w:fill="FFFFFF"/>
        </w:rPr>
        <w:t>[6 баллов] 1 балл за каждый правильный ответ</w:t>
      </w:r>
    </w:p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629"/>
        <w:gridCol w:w="1701"/>
        <w:gridCol w:w="1560"/>
      </w:tblGrid>
      <w:tr w:rsidR="00365AF4" w:rsidTr="007D2F1E">
        <w:tc>
          <w:tcPr>
            <w:tcW w:w="6629" w:type="dxa"/>
          </w:tcPr>
          <w:p w:rsidR="00365AF4" w:rsidRPr="00A754F8" w:rsidRDefault="00365AF4" w:rsidP="007D2F1E">
            <w:pPr>
              <w:pStyle w:val="a4"/>
              <w:ind w:left="0"/>
              <w:jc w:val="both"/>
              <w:rPr>
                <w:rFonts w:cstheme="minorHAnsi"/>
                <w:b/>
                <w:i/>
                <w:color w:val="212121"/>
                <w:shd w:val="clear" w:color="auto" w:fill="FFFFFF"/>
              </w:rPr>
            </w:pPr>
            <w:r w:rsidRPr="00A754F8">
              <w:rPr>
                <w:rFonts w:cstheme="minorHAnsi"/>
                <w:b/>
                <w:i/>
                <w:color w:val="212121"/>
                <w:shd w:val="clear" w:color="auto" w:fill="FFFFFF"/>
              </w:rPr>
              <w:t>События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i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i/>
                <w:color w:val="212121"/>
                <w:shd w:val="clear" w:color="auto" w:fill="FFFFFF"/>
              </w:rPr>
              <w:t>1973</w:t>
            </w: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i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i/>
                <w:color w:val="212121"/>
                <w:shd w:val="clear" w:color="auto" w:fill="FFFFFF"/>
              </w:rPr>
              <w:t>2013</w:t>
            </w: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Состоялась премьера документального фильма «Ты – это мир», посвященная Универсиаде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Соревнования проводились по 10 видам спорта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Реализован проект «Культурная Универсиада»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lastRenderedPageBreak/>
              <w:t>Стран-участников – 72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 xml:space="preserve">Специально построена к Универсиаде микрорайон «Деревня Универсиады» 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</w:tr>
      <w:tr w:rsidR="00365AF4" w:rsidTr="007D2F1E">
        <w:tc>
          <w:tcPr>
            <w:tcW w:w="6629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Клятву от лица судей произнес  трехкратный олимпийский чемпион по плаванию Евгений Садовый</w:t>
            </w:r>
          </w:p>
        </w:tc>
        <w:tc>
          <w:tcPr>
            <w:tcW w:w="1701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</w:p>
        </w:tc>
        <w:tc>
          <w:tcPr>
            <w:tcW w:w="1560" w:type="dxa"/>
          </w:tcPr>
          <w:p w:rsidR="00365AF4" w:rsidRPr="00B616D2" w:rsidRDefault="00365AF4" w:rsidP="007D2F1E">
            <w:pPr>
              <w:pStyle w:val="a4"/>
              <w:ind w:left="0"/>
              <w:jc w:val="center"/>
              <w:rPr>
                <w:rFonts w:cstheme="minorHAnsi"/>
                <w:b/>
                <w:color w:val="212121"/>
                <w:shd w:val="clear" w:color="auto" w:fill="FFFFFF"/>
              </w:rPr>
            </w:pPr>
            <w:r w:rsidRPr="00B616D2">
              <w:rPr>
                <w:rFonts w:cstheme="minorHAnsi"/>
                <w:b/>
                <w:color w:val="212121"/>
                <w:shd w:val="clear" w:color="auto" w:fill="FFFFFF"/>
              </w:rPr>
              <w:t>+</w:t>
            </w:r>
          </w:p>
        </w:tc>
      </w:tr>
    </w:tbl>
    <w:p w:rsidR="00365AF4" w:rsidRDefault="00365AF4" w:rsidP="00365AF4">
      <w:pPr>
        <w:pStyle w:val="a4"/>
        <w:ind w:left="1080"/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</w:p>
    <w:p w:rsidR="00365AF4" w:rsidRPr="00E446DC" w:rsidRDefault="00365AF4" w:rsidP="00E446DC">
      <w:pPr>
        <w:pStyle w:val="a4"/>
        <w:numPr>
          <w:ilvl w:val="0"/>
          <w:numId w:val="7"/>
        </w:numPr>
        <w:jc w:val="both"/>
        <w:rPr>
          <w:rFonts w:cstheme="minorHAnsi"/>
          <w:b/>
          <w:color w:val="212121"/>
          <w:shd w:val="clear" w:color="auto" w:fill="FFFFFF"/>
        </w:rPr>
      </w:pPr>
      <w:r w:rsidRPr="00E446DC">
        <w:rPr>
          <w:rFonts w:cstheme="minorHAnsi"/>
          <w:b/>
          <w:color w:val="212121"/>
          <w:shd w:val="clear" w:color="auto" w:fill="FFFFFF"/>
        </w:rPr>
        <w:t>[16 баллов] По 1 баллу за каждый правильный ответ.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5AF4" w:rsidTr="007D2F1E">
        <w:tc>
          <w:tcPr>
            <w:tcW w:w="4785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Верно</w:t>
            </w:r>
          </w:p>
        </w:tc>
        <w:tc>
          <w:tcPr>
            <w:tcW w:w="4786" w:type="dxa"/>
          </w:tcPr>
          <w:p w:rsidR="00365AF4" w:rsidRDefault="00365AF4" w:rsidP="007D2F1E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Неверно</w:t>
            </w:r>
          </w:p>
        </w:tc>
      </w:tr>
      <w:tr w:rsidR="00365AF4" w:rsidTr="007D2F1E">
        <w:tc>
          <w:tcPr>
            <w:tcW w:w="4785" w:type="dxa"/>
          </w:tcPr>
          <w:p w:rsidR="00365AF4" w:rsidRDefault="00BB6755" w:rsidP="00BB6755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>3</w:t>
            </w:r>
            <w:r w:rsidR="00365AF4">
              <w:rPr>
                <w:rFonts w:cstheme="minorHAnsi"/>
                <w:color w:val="212121"/>
                <w:shd w:val="clear" w:color="auto" w:fill="FFFFFF"/>
              </w:rPr>
              <w:t xml:space="preserve">, 4, </w:t>
            </w:r>
            <w:r>
              <w:rPr>
                <w:rFonts w:cstheme="minorHAnsi"/>
                <w:color w:val="212121"/>
                <w:shd w:val="clear" w:color="auto" w:fill="FFFFFF"/>
              </w:rPr>
              <w:t>6</w:t>
            </w:r>
            <w:r w:rsidR="00365AF4">
              <w:rPr>
                <w:rFonts w:cstheme="minorHAnsi"/>
                <w:color w:val="212121"/>
                <w:shd w:val="clear" w:color="auto" w:fill="FFFFFF"/>
              </w:rPr>
              <w:t xml:space="preserve">, 7, </w:t>
            </w:r>
            <w:r>
              <w:rPr>
                <w:rFonts w:cstheme="minorHAnsi"/>
                <w:color w:val="212121"/>
                <w:shd w:val="clear" w:color="auto" w:fill="FFFFFF"/>
              </w:rPr>
              <w:t xml:space="preserve">8, </w:t>
            </w:r>
            <w:r w:rsidR="00365AF4">
              <w:rPr>
                <w:rFonts w:cstheme="minorHAnsi"/>
                <w:color w:val="212121"/>
                <w:shd w:val="clear" w:color="auto" w:fill="FFFFFF"/>
              </w:rPr>
              <w:t>10</w:t>
            </w:r>
            <w:r>
              <w:rPr>
                <w:rFonts w:cstheme="minorHAnsi"/>
                <w:color w:val="212121"/>
                <w:shd w:val="clear" w:color="auto" w:fill="FFFFFF"/>
              </w:rPr>
              <w:t>.</w:t>
            </w:r>
          </w:p>
        </w:tc>
        <w:tc>
          <w:tcPr>
            <w:tcW w:w="4786" w:type="dxa"/>
          </w:tcPr>
          <w:p w:rsidR="00365AF4" w:rsidRDefault="00365AF4" w:rsidP="00BB6755">
            <w:pPr>
              <w:pStyle w:val="a4"/>
              <w:ind w:left="0"/>
              <w:jc w:val="both"/>
              <w:rPr>
                <w:rFonts w:cstheme="minorHAnsi"/>
                <w:color w:val="212121"/>
                <w:shd w:val="clear" w:color="auto" w:fill="FFFFFF"/>
              </w:rPr>
            </w:pPr>
            <w:r>
              <w:rPr>
                <w:rFonts w:cstheme="minorHAnsi"/>
                <w:color w:val="212121"/>
                <w:shd w:val="clear" w:color="auto" w:fill="FFFFFF"/>
              </w:rPr>
              <w:t xml:space="preserve">1, </w:t>
            </w:r>
            <w:r w:rsidR="00BB6755">
              <w:rPr>
                <w:rFonts w:cstheme="minorHAnsi"/>
                <w:color w:val="212121"/>
                <w:shd w:val="clear" w:color="auto" w:fill="FFFFFF"/>
              </w:rPr>
              <w:t>2, 5</w:t>
            </w:r>
            <w:r>
              <w:rPr>
                <w:rFonts w:cstheme="minorHAnsi"/>
                <w:color w:val="212121"/>
                <w:shd w:val="clear" w:color="auto" w:fill="FFFFFF"/>
              </w:rPr>
              <w:t>, 9</w:t>
            </w:r>
          </w:p>
        </w:tc>
      </w:tr>
    </w:tbl>
    <w:p w:rsidR="00365AF4" w:rsidRDefault="00365AF4" w:rsidP="00365AF4">
      <w:pPr>
        <w:pStyle w:val="a4"/>
        <w:ind w:left="1080"/>
        <w:jc w:val="both"/>
        <w:rPr>
          <w:rFonts w:cstheme="minorHAnsi"/>
          <w:i/>
          <w:color w:val="212121"/>
          <w:sz w:val="20"/>
          <w:szCs w:val="20"/>
          <w:u w:val="single"/>
          <w:shd w:val="clear" w:color="auto" w:fill="FFFFFF"/>
        </w:rPr>
      </w:pPr>
    </w:p>
    <w:p w:rsidR="00365AF4" w:rsidRDefault="00365AF4" w:rsidP="00E446DC">
      <w:pPr>
        <w:pStyle w:val="a4"/>
        <w:numPr>
          <w:ilvl w:val="0"/>
          <w:numId w:val="7"/>
        </w:numPr>
        <w:jc w:val="both"/>
        <w:rPr>
          <w:rFonts w:cstheme="minorHAnsi"/>
          <w:b/>
          <w:color w:val="212121"/>
          <w:shd w:val="clear" w:color="auto" w:fill="FFFFFF"/>
        </w:rPr>
      </w:pPr>
      <w:r w:rsidRPr="005B5549">
        <w:rPr>
          <w:rFonts w:cstheme="minorHAnsi"/>
          <w:b/>
          <w:color w:val="212121"/>
          <w:shd w:val="clear" w:color="auto" w:fill="FFFFFF"/>
        </w:rPr>
        <w:t>6 баллов (по 1 баллу за каждый правильный ответ).</w:t>
      </w:r>
    </w:p>
    <w:p w:rsidR="00365AF4" w:rsidRDefault="00365AF4" w:rsidP="00365AF4">
      <w:pPr>
        <w:pStyle w:val="a4"/>
        <w:ind w:left="1080"/>
        <w:jc w:val="both"/>
        <w:rPr>
          <w:rFonts w:cstheme="minorHAnsi"/>
          <w:color w:val="212121"/>
          <w:shd w:val="clear" w:color="auto" w:fill="FFFFFF"/>
        </w:rPr>
      </w:pPr>
      <w:proofErr w:type="spellStart"/>
      <w:r w:rsidRPr="005B5549">
        <w:rPr>
          <w:rFonts w:cstheme="minorHAnsi"/>
          <w:color w:val="212121"/>
          <w:shd w:val="clear" w:color="auto" w:fill="FFFFFF"/>
        </w:rPr>
        <w:t>Ш.Биктимеров</w:t>
      </w:r>
      <w:proofErr w:type="spellEnd"/>
      <w:r w:rsidRPr="005B5549"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>
        <w:rPr>
          <w:rFonts w:cstheme="minorHAnsi"/>
          <w:color w:val="212121"/>
          <w:shd w:val="clear" w:color="auto" w:fill="FFFFFF"/>
        </w:rPr>
        <w:t>Т.Миннуллин</w:t>
      </w:r>
      <w:proofErr w:type="spellEnd"/>
      <w:r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>
        <w:rPr>
          <w:rFonts w:cstheme="minorHAnsi"/>
          <w:color w:val="212121"/>
          <w:shd w:val="clear" w:color="auto" w:fill="FFFFFF"/>
        </w:rPr>
        <w:t>Х.Бигичев</w:t>
      </w:r>
      <w:proofErr w:type="spellEnd"/>
      <w:r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>
        <w:rPr>
          <w:rFonts w:cstheme="minorHAnsi"/>
          <w:color w:val="212121"/>
          <w:shd w:val="clear" w:color="auto" w:fill="FFFFFF"/>
        </w:rPr>
        <w:t>С.Сайдашев</w:t>
      </w:r>
      <w:proofErr w:type="spellEnd"/>
      <w:r>
        <w:rPr>
          <w:rFonts w:cstheme="minorHAnsi"/>
          <w:color w:val="212121"/>
          <w:shd w:val="clear" w:color="auto" w:fill="FFFFFF"/>
        </w:rPr>
        <w:t xml:space="preserve">, </w:t>
      </w:r>
      <w:proofErr w:type="spellStart"/>
      <w:r>
        <w:rPr>
          <w:rFonts w:cstheme="minorHAnsi"/>
          <w:color w:val="212121"/>
          <w:shd w:val="clear" w:color="auto" w:fill="FFFFFF"/>
        </w:rPr>
        <w:t>Р.Яхин</w:t>
      </w:r>
      <w:proofErr w:type="spellEnd"/>
      <w:r>
        <w:rPr>
          <w:rFonts w:cstheme="minorHAnsi"/>
          <w:color w:val="212121"/>
          <w:shd w:val="clear" w:color="auto" w:fill="FFFFFF"/>
        </w:rPr>
        <w:t xml:space="preserve">, </w:t>
      </w:r>
      <w:r w:rsidR="003972CF">
        <w:rPr>
          <w:rFonts w:cstheme="minorHAnsi"/>
          <w:color w:val="212121"/>
          <w:shd w:val="clear" w:color="auto" w:fill="FFFFFF"/>
          <w:lang w:val="tt-RU"/>
        </w:rPr>
        <w:t>Х.Туфан</w:t>
      </w:r>
      <w:r>
        <w:rPr>
          <w:rFonts w:cstheme="minorHAnsi"/>
          <w:color w:val="212121"/>
          <w:shd w:val="clear" w:color="auto" w:fill="FFFFFF"/>
        </w:rPr>
        <w:t>.</w:t>
      </w:r>
    </w:p>
    <w:p w:rsidR="00365AF4" w:rsidRDefault="00365AF4" w:rsidP="00365AF4">
      <w:pPr>
        <w:pStyle w:val="a4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365AF4" w:rsidRDefault="00365AF4" w:rsidP="00E446DC">
      <w:pPr>
        <w:pStyle w:val="a4"/>
        <w:numPr>
          <w:ilvl w:val="0"/>
          <w:numId w:val="7"/>
        </w:numPr>
        <w:jc w:val="both"/>
        <w:rPr>
          <w:rFonts w:cstheme="minorHAnsi"/>
          <w:color w:val="212121"/>
          <w:shd w:val="clear" w:color="auto" w:fill="FFFFFF"/>
        </w:rPr>
      </w:pPr>
      <w:r>
        <w:rPr>
          <w:rFonts w:cstheme="minorHAnsi"/>
          <w:color w:val="212121"/>
          <w:shd w:val="clear" w:color="auto" w:fill="FFFFFF"/>
        </w:rPr>
        <w:t xml:space="preserve"> </w:t>
      </w:r>
      <w:r>
        <w:rPr>
          <w:rFonts w:cstheme="minorHAnsi"/>
          <w:b/>
          <w:color w:val="212121"/>
          <w:shd w:val="clear" w:color="auto" w:fill="FFFFFF"/>
        </w:rPr>
        <w:t>2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балл</w:t>
      </w:r>
      <w:r>
        <w:rPr>
          <w:rFonts w:cstheme="minorHAnsi"/>
          <w:b/>
          <w:color w:val="212121"/>
          <w:shd w:val="clear" w:color="auto" w:fill="FFFFFF"/>
        </w:rPr>
        <w:t>а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за </w:t>
      </w:r>
      <w:r>
        <w:rPr>
          <w:rFonts w:cstheme="minorHAnsi"/>
          <w:b/>
          <w:color w:val="212121"/>
          <w:shd w:val="clear" w:color="auto" w:fill="FFFFFF"/>
        </w:rPr>
        <w:t xml:space="preserve">ПОЛНОСТЬЮ </w:t>
      </w:r>
      <w:r w:rsidRPr="005B5549">
        <w:rPr>
          <w:rFonts w:cstheme="minorHAnsi"/>
          <w:b/>
          <w:color w:val="212121"/>
          <w:shd w:val="clear" w:color="auto" w:fill="FFFFFF"/>
        </w:rPr>
        <w:t xml:space="preserve"> правильный ответ</w:t>
      </w:r>
      <w:r>
        <w:rPr>
          <w:rFonts w:cstheme="minorHAnsi"/>
          <w:b/>
          <w:color w:val="212121"/>
          <w:shd w:val="clear" w:color="auto" w:fill="FFFFFF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</w:tblGrid>
      <w:tr w:rsidR="00365AF4" w:rsidRPr="005B7E1F" w:rsidTr="007D2F1E">
        <w:tc>
          <w:tcPr>
            <w:tcW w:w="817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365AF4" w:rsidRPr="005B7E1F" w:rsidTr="007D2F1E">
        <w:tc>
          <w:tcPr>
            <w:tcW w:w="817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9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8" w:type="dxa"/>
          </w:tcPr>
          <w:p w:rsidR="00365AF4" w:rsidRPr="006F40C3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6F40C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</w:tbl>
    <w:p w:rsidR="00365AF4" w:rsidRPr="004056A0" w:rsidRDefault="00365AF4" w:rsidP="00365AF4">
      <w:pPr>
        <w:pStyle w:val="a4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365AF4" w:rsidRPr="004056A0" w:rsidRDefault="00365AF4" w:rsidP="006A4406">
      <w:pPr>
        <w:ind w:left="720"/>
        <w:jc w:val="both"/>
        <w:rPr>
          <w:rFonts w:cstheme="minorHAnsi"/>
          <w:color w:val="212121"/>
          <w:shd w:val="clear" w:color="auto" w:fill="FFFFFF"/>
        </w:rPr>
      </w:pPr>
      <w:r>
        <w:rPr>
          <w:rFonts w:cstheme="minorHAnsi"/>
          <w:b/>
          <w:color w:val="212121"/>
          <w:shd w:val="clear" w:color="auto" w:fill="FFFFFF"/>
        </w:rPr>
        <w:t>1</w:t>
      </w:r>
      <w:r w:rsidR="006A4406">
        <w:rPr>
          <w:rFonts w:cstheme="minorHAnsi"/>
          <w:b/>
          <w:color w:val="212121"/>
          <w:shd w:val="clear" w:color="auto" w:fill="FFFFFF"/>
        </w:rPr>
        <w:t>0</w:t>
      </w:r>
      <w:r>
        <w:rPr>
          <w:rFonts w:cstheme="minorHAnsi"/>
          <w:b/>
          <w:color w:val="212121"/>
          <w:shd w:val="clear" w:color="auto" w:fill="FFFFFF"/>
        </w:rPr>
        <w:t>.</w:t>
      </w:r>
      <w:r w:rsidRPr="004056A0">
        <w:rPr>
          <w:rFonts w:cstheme="minorHAnsi"/>
          <w:b/>
          <w:color w:val="212121"/>
          <w:shd w:val="clear" w:color="auto" w:fill="FFFFFF"/>
        </w:rPr>
        <w:t xml:space="preserve"> 2 балла за ПОЛНОСТЬЮ  правильный ответ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708"/>
        <w:gridCol w:w="708"/>
      </w:tblGrid>
      <w:tr w:rsidR="00365AF4" w:rsidRPr="005B7E1F" w:rsidTr="007D2F1E">
        <w:tc>
          <w:tcPr>
            <w:tcW w:w="817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709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Б</w:t>
            </w:r>
          </w:p>
        </w:tc>
        <w:tc>
          <w:tcPr>
            <w:tcW w:w="709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В</w:t>
            </w:r>
          </w:p>
        </w:tc>
        <w:tc>
          <w:tcPr>
            <w:tcW w:w="708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708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Д</w:t>
            </w:r>
          </w:p>
        </w:tc>
      </w:tr>
      <w:tr w:rsidR="00365AF4" w:rsidRPr="005B7E1F" w:rsidTr="007D2F1E">
        <w:tc>
          <w:tcPr>
            <w:tcW w:w="817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08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08" w:type="dxa"/>
          </w:tcPr>
          <w:p w:rsidR="00365AF4" w:rsidRPr="00E10758" w:rsidRDefault="00365AF4" w:rsidP="007D2F1E">
            <w:pPr>
              <w:rPr>
                <w:rFonts w:ascii="Times New Roman" w:hAnsi="Times New Roman" w:cs="Times New Roman"/>
                <w:szCs w:val="24"/>
              </w:rPr>
            </w:pPr>
            <w:r w:rsidRPr="00E10758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</w:tbl>
    <w:p w:rsidR="00365AF4" w:rsidRPr="004056A0" w:rsidRDefault="00365AF4" w:rsidP="00365AF4">
      <w:pPr>
        <w:pStyle w:val="a4"/>
        <w:ind w:left="1080"/>
        <w:jc w:val="both"/>
        <w:rPr>
          <w:rFonts w:cstheme="minorHAnsi"/>
          <w:color w:val="212121"/>
          <w:shd w:val="clear" w:color="auto" w:fill="FFFFFF"/>
        </w:rPr>
      </w:pPr>
    </w:p>
    <w:p w:rsidR="00365AF4" w:rsidRDefault="00365AF4" w:rsidP="006A4406">
      <w:pPr>
        <w:rPr>
          <w:b/>
          <w:color w:val="212121"/>
          <w:shd w:val="clear" w:color="auto" w:fill="FFFFFF"/>
        </w:rPr>
      </w:pPr>
      <w:r>
        <w:rPr>
          <w:b/>
          <w:color w:val="212121"/>
          <w:shd w:val="clear" w:color="auto" w:fill="FFFFFF"/>
        </w:rPr>
        <w:t>1</w:t>
      </w:r>
      <w:r w:rsidR="006A4406">
        <w:rPr>
          <w:b/>
          <w:color w:val="212121"/>
          <w:shd w:val="clear" w:color="auto" w:fill="FFFFFF"/>
        </w:rPr>
        <w:t>1</w:t>
      </w:r>
      <w:r>
        <w:rPr>
          <w:b/>
          <w:color w:val="212121"/>
          <w:shd w:val="clear" w:color="auto" w:fill="FFFFFF"/>
        </w:rPr>
        <w:t xml:space="preserve">.    </w:t>
      </w:r>
      <w:r w:rsidRPr="004056A0">
        <w:rPr>
          <w:rFonts w:cstheme="minorHAnsi"/>
          <w:b/>
          <w:color w:val="212121"/>
          <w:shd w:val="clear" w:color="auto" w:fill="FFFFFF"/>
        </w:rPr>
        <w:t>2 балла за ПОЛНОСТЬЮ  правильный ответ</w:t>
      </w:r>
    </w:p>
    <w:p w:rsidR="00365AF4" w:rsidRDefault="00365AF4" w:rsidP="00365AF4">
      <w:pPr>
        <w:pStyle w:val="a4"/>
        <w:ind w:left="1080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5D135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Ответ: Е Б Г Ж В </w:t>
      </w:r>
      <w:proofErr w:type="gramStart"/>
      <w:r w:rsidRPr="005D135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З</w:t>
      </w:r>
      <w:proofErr w:type="gramEnd"/>
      <w:r w:rsidRPr="005D135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А</w:t>
      </w:r>
      <w:r w:rsidR="00A2525B" w:rsidRPr="005D135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Д</w:t>
      </w:r>
    </w:p>
    <w:p w:rsidR="00365AF4" w:rsidRDefault="00365AF4" w:rsidP="006A4406">
      <w:pPr>
        <w:jc w:val="both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A31113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1</w:t>
      </w:r>
      <w:r w:rsidR="006A4406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2</w:t>
      </w:r>
      <w:r w:rsidR="00E446DC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  <w:lang w:val="tt-RU"/>
        </w:rPr>
        <w:t>.</w:t>
      </w:r>
      <w:r w:rsidRPr="00A31113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</w:t>
      </w:r>
      <w:proofErr w:type="spellStart"/>
      <w:r w:rsidRPr="00A31113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Ф.Яруллин</w:t>
      </w:r>
      <w:proofErr w:type="spellEnd"/>
      <w:r w:rsidRPr="00A31113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– 1 балл</w:t>
      </w:r>
    </w:p>
    <w:p w:rsidR="00365AF4" w:rsidRPr="00E446DC" w:rsidRDefault="00365AF4" w:rsidP="006A4406">
      <w:pPr>
        <w:ind w:left="568"/>
        <w:jc w:val="both"/>
        <w:rPr>
          <w:sz w:val="28"/>
          <w:szCs w:val="28"/>
        </w:rPr>
      </w:pPr>
      <w:r w:rsidRPr="00E446DC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1</w:t>
      </w:r>
      <w:r w:rsidR="006A4406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3</w:t>
      </w:r>
      <w:r w:rsidRPr="00E446DC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. </w:t>
      </w:r>
      <w:r w:rsidRPr="00E446DC">
        <w:rPr>
          <w:rFonts w:cstheme="minorHAnsi"/>
          <w:b/>
          <w:color w:val="212121"/>
          <w:shd w:val="clear" w:color="auto" w:fill="FFFFFF"/>
        </w:rPr>
        <w:t>По 2 балла за каждый правильный ответ</w:t>
      </w:r>
    </w:p>
    <w:p w:rsidR="00365AF4" w:rsidRPr="001A1A5B" w:rsidRDefault="00E446DC" w:rsidP="00365AF4">
      <w:pPr>
        <w:pStyle w:val="a4"/>
        <w:ind w:left="-567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1. </w:t>
      </w:r>
      <w:r w:rsidR="00365AF4" w:rsidRPr="001A1A5B">
        <w:rPr>
          <w:sz w:val="28"/>
          <w:szCs w:val="28"/>
        </w:rPr>
        <w:t>Что означает термин «</w:t>
      </w:r>
      <w:proofErr w:type="spellStart"/>
      <w:r w:rsidR="00365AF4" w:rsidRPr="001A1A5B">
        <w:rPr>
          <w:sz w:val="28"/>
          <w:szCs w:val="28"/>
        </w:rPr>
        <w:t>коренизация</w:t>
      </w:r>
      <w:proofErr w:type="spellEnd"/>
      <w:r w:rsidR="00365AF4" w:rsidRPr="001A1A5B">
        <w:rPr>
          <w:sz w:val="28"/>
          <w:szCs w:val="28"/>
        </w:rPr>
        <w:t>»?</w:t>
      </w:r>
    </w:p>
    <w:p w:rsidR="00365AF4" w:rsidRPr="00202BBA" w:rsidRDefault="00365AF4" w:rsidP="00365AF4">
      <w:pPr>
        <w:ind w:left="-567"/>
        <w:jc w:val="both"/>
        <w:rPr>
          <w:sz w:val="28"/>
          <w:szCs w:val="28"/>
        </w:rPr>
      </w:pPr>
      <w:r w:rsidRPr="006F530B">
        <w:rPr>
          <w:sz w:val="28"/>
          <w:szCs w:val="28"/>
          <w:u w:val="single"/>
        </w:rPr>
        <w:t>Ответ</w:t>
      </w:r>
      <w:r w:rsidRPr="00202BBA">
        <w:rPr>
          <w:sz w:val="28"/>
          <w:szCs w:val="28"/>
        </w:rPr>
        <w:t>: одно из направлений национальной политики Коммунистической партии и Советского государства в 1920-1930-х гг. в национальных республиках СССР, предусматривавшее осуществление специальных мер по замещению ответственных должностей партийных, государственных, судебных, хозяйственных и общественных органов представителями коренных народов, а также по организации официального делопроизводства на родных языках этих народов ______________________________________</w:t>
      </w:r>
    </w:p>
    <w:p w:rsidR="00365AF4" w:rsidRPr="005D135E" w:rsidRDefault="006A4406" w:rsidP="006A4406">
      <w:pPr>
        <w:pStyle w:val="a4"/>
        <w:spacing w:after="0"/>
        <w:ind w:left="-426"/>
        <w:rPr>
          <w:b/>
          <w:bCs/>
          <w:sz w:val="28"/>
          <w:szCs w:val="28"/>
        </w:rPr>
      </w:pPr>
      <w:r w:rsidRPr="005D135E">
        <w:rPr>
          <w:b/>
          <w:bCs/>
          <w:sz w:val="28"/>
          <w:szCs w:val="28"/>
        </w:rPr>
        <w:t>3</w:t>
      </w:r>
      <w:r w:rsidR="00365AF4" w:rsidRPr="005D135E">
        <w:rPr>
          <w:b/>
          <w:bCs/>
          <w:sz w:val="28"/>
          <w:szCs w:val="28"/>
        </w:rPr>
        <w:t xml:space="preserve"> балла за каждый верн</w:t>
      </w:r>
      <w:r w:rsidRPr="005D135E">
        <w:rPr>
          <w:b/>
          <w:bCs/>
          <w:sz w:val="28"/>
          <w:szCs w:val="28"/>
        </w:rPr>
        <w:t xml:space="preserve">о приведенный отрывок документа 4 балла за использование </w:t>
      </w:r>
      <w:r w:rsidR="00365AF4" w:rsidRPr="005D135E">
        <w:rPr>
          <w:b/>
          <w:bCs/>
          <w:sz w:val="28"/>
          <w:szCs w:val="28"/>
        </w:rPr>
        <w:t xml:space="preserve"> данных таблицы</w:t>
      </w:r>
    </w:p>
    <w:p w:rsidR="00365AF4" w:rsidRPr="005D135E" w:rsidRDefault="00E446DC" w:rsidP="00BA7430">
      <w:pPr>
        <w:spacing w:after="0"/>
        <w:ind w:firstLine="708"/>
        <w:contextualSpacing/>
        <w:jc w:val="both"/>
        <w:rPr>
          <w:rFonts w:cstheme="minorHAnsi"/>
          <w:b/>
          <w:bCs/>
          <w:sz w:val="24"/>
          <w:szCs w:val="24"/>
          <w:lang w:val="tt-RU"/>
        </w:rPr>
      </w:pPr>
      <w:r w:rsidRPr="005D135E">
        <w:rPr>
          <w:b/>
          <w:bCs/>
          <w:sz w:val="28"/>
          <w:szCs w:val="28"/>
          <w:lang w:val="tt-RU"/>
        </w:rPr>
        <w:t>1</w:t>
      </w:r>
      <w:r w:rsidR="00BA7430" w:rsidRPr="005D135E">
        <w:rPr>
          <w:b/>
          <w:bCs/>
          <w:sz w:val="28"/>
          <w:szCs w:val="28"/>
          <w:lang w:val="tt-RU"/>
        </w:rPr>
        <w:t>4</w:t>
      </w:r>
      <w:r w:rsidR="00365AF4" w:rsidRPr="005D135E">
        <w:rPr>
          <w:b/>
          <w:bCs/>
          <w:sz w:val="28"/>
          <w:szCs w:val="28"/>
          <w:lang w:val="tt-RU"/>
        </w:rPr>
        <w:t xml:space="preserve">. </w:t>
      </w:r>
      <w:r w:rsidR="00365AF4" w:rsidRPr="005D135E">
        <w:rPr>
          <w:rFonts w:cstheme="minorHAnsi"/>
          <w:b/>
          <w:bCs/>
          <w:sz w:val="24"/>
          <w:szCs w:val="24"/>
          <w:lang w:val="tt-RU"/>
        </w:rPr>
        <w:t xml:space="preserve">Заполните пробелы :    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sz w:val="24"/>
          <w:szCs w:val="24"/>
        </w:rPr>
        <w:lastRenderedPageBreak/>
        <w:t>_______________________</w:t>
      </w:r>
      <w:r w:rsidRPr="005D135E">
        <w:rPr>
          <w:rFonts w:cstheme="minorHAnsi"/>
          <w:color w:val="000000"/>
          <w:sz w:val="24"/>
          <w:szCs w:val="24"/>
        </w:rPr>
        <w:t>1920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sz w:val="24"/>
          <w:szCs w:val="24"/>
        </w:rPr>
        <w:t>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5D135E">
        <w:rPr>
          <w:rFonts w:cstheme="minorHAnsi"/>
          <w:color w:val="000000"/>
          <w:sz w:val="24"/>
          <w:szCs w:val="24"/>
        </w:rPr>
        <w:t>Наркомнац</w:t>
      </w:r>
      <w:proofErr w:type="spellEnd"/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sz w:val="24"/>
          <w:szCs w:val="24"/>
        </w:rPr>
        <w:t>_______________________</w:t>
      </w:r>
      <w:r w:rsidRPr="005D135E">
        <w:rPr>
          <w:rFonts w:cstheme="minorHAnsi"/>
          <w:sz w:val="24"/>
          <w:szCs w:val="24"/>
          <w:lang w:val="tt-RU"/>
        </w:rPr>
        <w:t xml:space="preserve"> </w:t>
      </w:r>
      <w:r w:rsidRPr="005D135E">
        <w:rPr>
          <w:rFonts w:cstheme="minorHAnsi"/>
          <w:color w:val="000000"/>
          <w:sz w:val="24"/>
          <w:szCs w:val="24"/>
        </w:rPr>
        <w:t>автономной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sz w:val="24"/>
          <w:szCs w:val="24"/>
        </w:rPr>
        <w:t>_______________________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5D135E">
        <w:rPr>
          <w:rFonts w:cstheme="minorHAnsi"/>
          <w:color w:val="000000"/>
          <w:sz w:val="24"/>
          <w:szCs w:val="24"/>
        </w:rPr>
        <w:t>Наркомнац</w:t>
      </w:r>
      <w:proofErr w:type="spellEnd"/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color w:val="000000"/>
          <w:sz w:val="24"/>
          <w:szCs w:val="24"/>
          <w:lang w:val="tt-RU"/>
        </w:rPr>
        <w:t xml:space="preserve"> 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Поволжье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color w:val="000000"/>
          <w:sz w:val="24"/>
          <w:szCs w:val="24"/>
          <w:lang w:val="tt-RU"/>
        </w:rPr>
        <w:t>_______________________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национализм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color w:val="000000"/>
          <w:sz w:val="24"/>
          <w:szCs w:val="24"/>
          <w:lang w:val="tt-RU"/>
        </w:rPr>
        <w:t xml:space="preserve"> _______________________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шовинизм</w:t>
      </w:r>
    </w:p>
    <w:p w:rsidR="00CA21DA" w:rsidRPr="005D135E" w:rsidRDefault="00CA21DA" w:rsidP="00CA21DA">
      <w:pPr>
        <w:pStyle w:val="a4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5D135E">
        <w:rPr>
          <w:rFonts w:cstheme="minorHAnsi"/>
          <w:color w:val="000000"/>
          <w:sz w:val="24"/>
          <w:szCs w:val="24"/>
          <w:lang w:val="tt-RU"/>
        </w:rPr>
        <w:t>________________________</w:t>
      </w:r>
      <w:r w:rsidRPr="005D135E">
        <w:rPr>
          <w:rFonts w:cstheme="minorHAnsi"/>
          <w:color w:val="000000"/>
          <w:sz w:val="24"/>
          <w:szCs w:val="24"/>
        </w:rPr>
        <w:t xml:space="preserve"> ВКП(б),</w:t>
      </w:r>
    </w:p>
    <w:p w:rsidR="00365AF4" w:rsidRPr="006F530B" w:rsidRDefault="00365AF4" w:rsidP="00365AF4">
      <w:pPr>
        <w:pStyle w:val="a4"/>
        <w:tabs>
          <w:tab w:val="left" w:pos="6645"/>
        </w:tabs>
        <w:ind w:left="-709"/>
        <w:jc w:val="both"/>
        <w:rPr>
          <w:rFonts w:cstheme="minorHAnsi"/>
          <w:b/>
          <w:bCs/>
          <w:sz w:val="24"/>
          <w:szCs w:val="24"/>
        </w:rPr>
      </w:pPr>
      <w:r w:rsidRPr="006F530B">
        <w:rPr>
          <w:rFonts w:cstheme="minorHAnsi"/>
          <w:b/>
          <w:bCs/>
          <w:sz w:val="24"/>
          <w:szCs w:val="24"/>
          <w:lang w:val="tt-RU"/>
        </w:rPr>
        <w:t>А) К</w:t>
      </w:r>
      <w:proofErr w:type="spellStart"/>
      <w:r w:rsidRPr="006F530B">
        <w:rPr>
          <w:rFonts w:cstheme="minorHAnsi"/>
          <w:b/>
          <w:bCs/>
          <w:sz w:val="24"/>
          <w:szCs w:val="24"/>
        </w:rPr>
        <w:t>акой</w:t>
      </w:r>
      <w:proofErr w:type="spellEnd"/>
      <w:r w:rsidRPr="006F530B">
        <w:rPr>
          <w:rFonts w:cstheme="minorHAnsi"/>
          <w:b/>
          <w:bCs/>
          <w:sz w:val="24"/>
          <w:szCs w:val="24"/>
        </w:rPr>
        <w:t xml:space="preserve"> процесс охарактеризован в документе?    СОЗДАНИЕ ТАССР – 1 БАЛЛ</w:t>
      </w:r>
    </w:p>
    <w:p w:rsidR="00365AF4" w:rsidRPr="005E7180" w:rsidRDefault="00365AF4" w:rsidP="003A7689">
      <w:pPr>
        <w:pStyle w:val="a4"/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841179">
        <w:rPr>
          <w:rFonts w:cstheme="minorHAnsi"/>
          <w:b/>
          <w:bCs/>
          <w:sz w:val="24"/>
          <w:szCs w:val="24"/>
          <w:lang w:val="tt-RU"/>
        </w:rPr>
        <w:t xml:space="preserve">Б) </w:t>
      </w:r>
      <w:r w:rsidRPr="00841179">
        <w:rPr>
          <w:rFonts w:cstheme="minorHAnsi"/>
          <w:b/>
          <w:bCs/>
          <w:sz w:val="24"/>
          <w:szCs w:val="24"/>
        </w:rPr>
        <w:t xml:space="preserve"> Как вы думаете, что давало создание автономии татарскому народу?</w:t>
      </w:r>
      <w:r>
        <w:rPr>
          <w:rFonts w:cstheme="minorHAnsi"/>
          <w:b/>
          <w:bCs/>
          <w:sz w:val="24"/>
          <w:szCs w:val="24"/>
        </w:rPr>
        <w:t xml:space="preserve"> – 2 БАЛЛА</w:t>
      </w:r>
    </w:p>
    <w:p w:rsidR="00365AF4" w:rsidRPr="005E7180" w:rsidRDefault="00365AF4" w:rsidP="00365AF4">
      <w:pPr>
        <w:spacing w:after="0" w:line="240" w:lineRule="auto"/>
        <w:ind w:left="-709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Ответ: </w:t>
      </w:r>
      <w:r w:rsidRPr="005E7180">
        <w:rPr>
          <w:rFonts w:cstheme="minorHAnsi"/>
          <w:color w:val="000000"/>
          <w:sz w:val="24"/>
          <w:szCs w:val="24"/>
        </w:rPr>
        <w:t>Для татар автономия представляла собой необходимую предпосылку для объединения народа под одним управлением.</w:t>
      </w:r>
    </w:p>
    <w:p w:rsidR="00365AF4" w:rsidRPr="00841179" w:rsidRDefault="00BA7430" w:rsidP="00BA7430">
      <w:pPr>
        <w:spacing w:after="0" w:line="240" w:lineRule="auto"/>
        <w:ind w:left="-709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В</w:t>
      </w:r>
      <w:r w:rsidR="00365AF4" w:rsidRPr="005E7180">
        <w:rPr>
          <w:rFonts w:cstheme="minorHAnsi"/>
          <w:sz w:val="24"/>
          <w:szCs w:val="24"/>
        </w:rPr>
        <w:t xml:space="preserve">. </w:t>
      </w:r>
      <w:r w:rsidR="00365AF4" w:rsidRPr="00841179">
        <w:rPr>
          <w:rFonts w:cstheme="minorHAnsi"/>
          <w:b/>
          <w:bCs/>
          <w:sz w:val="24"/>
          <w:szCs w:val="24"/>
        </w:rPr>
        <w:t>Как вы думаете, в какие годы были написаны воспоминания? Аргументируйте свой ответ.</w:t>
      </w:r>
      <w:r w:rsidR="00365AF4">
        <w:rPr>
          <w:rFonts w:cstheme="minorHAnsi"/>
          <w:b/>
          <w:bCs/>
          <w:sz w:val="24"/>
          <w:szCs w:val="24"/>
        </w:rPr>
        <w:t xml:space="preserve">  3 БАЛЛА ЗА ГОД + 4 БАЛЛА ЗА ОБОСНОВАНИЕ</w:t>
      </w:r>
    </w:p>
    <w:p w:rsidR="00365AF4" w:rsidRPr="005E7180" w:rsidRDefault="00365AF4" w:rsidP="00365AF4">
      <w:pPr>
        <w:ind w:left="-709"/>
        <w:contextualSpacing/>
        <w:jc w:val="both"/>
        <w:rPr>
          <w:rFonts w:cstheme="minorHAnsi"/>
          <w:sz w:val="24"/>
          <w:szCs w:val="24"/>
        </w:rPr>
      </w:pPr>
      <w:r w:rsidRPr="005E7180">
        <w:rPr>
          <w:rFonts w:cstheme="minorHAnsi"/>
          <w:sz w:val="24"/>
          <w:szCs w:val="24"/>
        </w:rPr>
        <w:t xml:space="preserve">Ответ: __В тексте упоминается об орденоносной Татарской республике. ТАССР получила свой первый орден за успехи в развитии сельского хозяйства 3 января </w:t>
      </w:r>
      <w:smartTag w:uri="urn:schemas-microsoft-com:office:smarttags" w:element="metricconverter">
        <w:smartTagPr>
          <w:attr w:name="ProductID" w:val="1934 г"/>
        </w:smartTagPr>
        <w:r w:rsidRPr="005E7180">
          <w:rPr>
            <w:rFonts w:cstheme="minorHAnsi"/>
            <w:sz w:val="24"/>
            <w:szCs w:val="24"/>
          </w:rPr>
          <w:t>1934 г</w:t>
        </w:r>
      </w:smartTag>
      <w:r w:rsidRPr="005E7180">
        <w:rPr>
          <w:rFonts w:cstheme="minorHAnsi"/>
          <w:sz w:val="24"/>
          <w:szCs w:val="24"/>
        </w:rPr>
        <w:t>., соответственно, воспоминания написаны не ранее 1934 года.____</w:t>
      </w:r>
    </w:p>
    <w:p w:rsidR="00E5385A" w:rsidRDefault="00E5385A"/>
    <w:p w:rsidR="00DD7081" w:rsidRPr="005D135E" w:rsidRDefault="00074119" w:rsidP="00BA7430">
      <w:pPr>
        <w:ind w:left="360"/>
        <w:contextualSpacing/>
        <w:jc w:val="both"/>
      </w:pPr>
      <w:r>
        <w:t>1</w:t>
      </w:r>
      <w:r w:rsidR="00BA7430">
        <w:rPr>
          <w:lang w:val="tt-RU"/>
        </w:rPr>
        <w:t>5</w:t>
      </w:r>
      <w:r w:rsidRPr="005D135E">
        <w:t xml:space="preserve">. </w:t>
      </w:r>
      <w:r w:rsidR="00BA7430" w:rsidRPr="005D135E">
        <w:rPr>
          <w:rFonts w:ascii="Arial" w:hAnsi="Arial" w:cs="Arial"/>
          <w:color w:val="000000"/>
          <w:sz w:val="20"/>
          <w:szCs w:val="20"/>
          <w:shd w:val="clear" w:color="auto" w:fill="34FF5D"/>
        </w:rPr>
        <w:t>Развернутый письменный ответ</w:t>
      </w:r>
      <w:r w:rsidR="00BA7430" w:rsidRPr="005D135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BA7430" w:rsidRPr="005D135E">
        <w:t xml:space="preserve">При оценке развернутого ответа необходимо исходить из следующих критериев: 1. Связность и логичность повествования. 2. Грамотность использования исторических фактов и терминов. 3. 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 данному вопросу. </w:t>
      </w:r>
    </w:p>
    <w:p w:rsidR="00DD7081" w:rsidRPr="005D135E" w:rsidRDefault="00DD7081" w:rsidP="00BA7430">
      <w:pPr>
        <w:ind w:left="360"/>
        <w:contextualSpacing/>
        <w:jc w:val="both"/>
      </w:pPr>
      <w:r w:rsidRPr="005D135E">
        <w:t>За соблюдение каждого критерия по 3 балла</w:t>
      </w:r>
    </w:p>
    <w:p w:rsidR="00BA7430" w:rsidRDefault="00BA7430" w:rsidP="00BA7430">
      <w:pPr>
        <w:ind w:left="360"/>
        <w:contextualSpacing/>
        <w:jc w:val="both"/>
      </w:pPr>
      <w:r w:rsidRPr="005D135E">
        <w:t>Время – не менее 45 минут.</w:t>
      </w:r>
      <w:bookmarkStart w:id="0" w:name="_GoBack"/>
      <w:bookmarkEnd w:id="0"/>
    </w:p>
    <w:p w:rsidR="00074119" w:rsidRDefault="00074119" w:rsidP="00074119">
      <w:pPr>
        <w:ind w:left="360"/>
        <w:contextualSpacing/>
        <w:jc w:val="both"/>
        <w:rPr>
          <w:rFonts w:cs="Calibri"/>
          <w:b/>
          <w:sz w:val="24"/>
          <w:szCs w:val="24"/>
          <w:lang w:val="tt-RU"/>
        </w:rPr>
      </w:pPr>
    </w:p>
    <w:p w:rsidR="00074119" w:rsidRPr="009E34EC" w:rsidRDefault="009E34EC">
      <w:pPr>
        <w:rPr>
          <w:rFonts w:ascii="Times New Roman" w:hAnsi="Times New Roman" w:cs="Times New Roman"/>
          <w:b/>
        </w:rPr>
      </w:pPr>
      <w:r w:rsidRPr="009E34EC">
        <w:rPr>
          <w:rFonts w:ascii="Times New Roman" w:hAnsi="Times New Roman" w:cs="Times New Roman"/>
          <w:b/>
        </w:rPr>
        <w:t>Темы:</w:t>
      </w:r>
    </w:p>
    <w:p w:rsidR="009E34EC" w:rsidRPr="009E34EC" w:rsidRDefault="009E34EC" w:rsidP="009E34EC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9E34EC">
        <w:rPr>
          <w:rFonts w:ascii="Times New Roman" w:hAnsi="Times New Roman" w:cs="Times New Roman"/>
          <w:b/>
        </w:rPr>
        <w:t xml:space="preserve">Конфессиональная политика Екатерины </w:t>
      </w:r>
      <w:r w:rsidRPr="009E34EC">
        <w:rPr>
          <w:rFonts w:ascii="Times New Roman" w:hAnsi="Times New Roman" w:cs="Times New Roman"/>
          <w:b/>
          <w:lang w:val="en-US"/>
        </w:rPr>
        <w:t>II</w:t>
      </w:r>
      <w:r w:rsidRPr="009E34EC">
        <w:rPr>
          <w:rFonts w:ascii="Times New Roman" w:hAnsi="Times New Roman" w:cs="Times New Roman"/>
          <w:b/>
        </w:rPr>
        <w:t xml:space="preserve">  и социально-экономическое развитие татарского народа.</w:t>
      </w:r>
    </w:p>
    <w:p w:rsidR="009E34EC" w:rsidRPr="009E34EC" w:rsidRDefault="009E34EC" w:rsidP="009E34EC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9E34EC">
        <w:rPr>
          <w:rFonts w:ascii="Times New Roman" w:hAnsi="Times New Roman" w:cs="Times New Roman"/>
          <w:b/>
        </w:rPr>
        <w:t>Роль Золотой Орды в истории татарского народа.</w:t>
      </w:r>
    </w:p>
    <w:p w:rsidR="009E34EC" w:rsidRPr="009E34EC" w:rsidRDefault="009E34EC" w:rsidP="009E34EC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</w:rPr>
      </w:pPr>
      <w:r w:rsidRPr="009E34EC">
        <w:rPr>
          <w:rFonts w:ascii="Times New Roman" w:hAnsi="Times New Roman" w:cs="Times New Roman"/>
          <w:b/>
        </w:rPr>
        <w:t xml:space="preserve">Варианты национально-государственного строительства татарского народа в начале ХХ века. </w:t>
      </w:r>
    </w:p>
    <w:p w:rsidR="009E34EC" w:rsidRPr="009E34EC" w:rsidRDefault="009E34EC" w:rsidP="009E34EC">
      <w:pPr>
        <w:pStyle w:val="a4"/>
        <w:numPr>
          <w:ilvl w:val="0"/>
          <w:numId w:val="8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Роль </w:t>
      </w:r>
      <w:r w:rsidRPr="009E34EC">
        <w:rPr>
          <w:rFonts w:ascii="Times New Roman" w:hAnsi="Times New Roman" w:cs="Times New Roman"/>
          <w:b/>
          <w:color w:val="000000"/>
          <w:shd w:val="clear" w:color="auto" w:fill="FFFFFF"/>
        </w:rPr>
        <w:t>Договора Российской Федерации и Республики Татарстан "О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Татарстан" от 15 февраля 1994 г.</w:t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в истории современной РФ и РТ.</w:t>
      </w:r>
      <w:r w:rsidRPr="009E34EC">
        <w:rPr>
          <w:rFonts w:ascii="Times New Roman" w:hAnsi="Times New Roman" w:cs="Times New Roman"/>
          <w:b/>
        </w:rPr>
        <w:t xml:space="preserve"> </w:t>
      </w:r>
    </w:p>
    <w:sectPr w:rsidR="009E34EC" w:rsidRPr="009E34EC" w:rsidSect="006F530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84" w:right="567" w:bottom="851" w:left="1247" w:header="284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F2" w:rsidRDefault="004030F2">
      <w:pPr>
        <w:spacing w:after="0" w:line="240" w:lineRule="auto"/>
      </w:pPr>
      <w:r>
        <w:separator/>
      </w:r>
    </w:p>
  </w:endnote>
  <w:endnote w:type="continuationSeparator" w:id="0">
    <w:p w:rsidR="004030F2" w:rsidRDefault="00403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011346"/>
      <w:docPartObj>
        <w:docPartGallery w:val="Page Numbers (Bottom of Page)"/>
        <w:docPartUnique/>
      </w:docPartObj>
    </w:sdtPr>
    <w:sdtEndPr/>
    <w:sdtContent>
      <w:p w:rsidR="00C1630B" w:rsidRDefault="00365AF4" w:rsidP="00B616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35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F2" w:rsidRDefault="004030F2">
      <w:pPr>
        <w:spacing w:after="0" w:line="240" w:lineRule="auto"/>
      </w:pPr>
      <w:r>
        <w:separator/>
      </w:r>
    </w:p>
  </w:footnote>
  <w:footnote w:type="continuationSeparator" w:id="0">
    <w:p w:rsidR="004030F2" w:rsidRDefault="00403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B" w:rsidRDefault="004030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30B" w:rsidRDefault="00365AF4" w:rsidP="00B616D2">
    <w:pPr>
      <w:pStyle w:val="a6"/>
    </w:pPr>
    <w:r>
      <w:rPr>
        <w:lang w:val="tt-RU"/>
      </w:rPr>
      <w:t>10-11 кл ОЛИМПИАДА Ист Татар 2015                                                        КЛЮЧ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3BB" w:rsidRDefault="004030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AAE"/>
    <w:multiLevelType w:val="hybridMultilevel"/>
    <w:tmpl w:val="051C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624BA"/>
    <w:multiLevelType w:val="hybridMultilevel"/>
    <w:tmpl w:val="8926EF84"/>
    <w:lvl w:ilvl="0" w:tplc="7F7A0EB4">
      <w:start w:val="1"/>
      <w:numFmt w:val="decimal"/>
      <w:lvlText w:val="%1-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04073A06"/>
    <w:multiLevelType w:val="hybridMultilevel"/>
    <w:tmpl w:val="048A6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04346"/>
    <w:multiLevelType w:val="hybridMultilevel"/>
    <w:tmpl w:val="5C5237EA"/>
    <w:lvl w:ilvl="0" w:tplc="64E8A004">
      <w:start w:val="2"/>
      <w:numFmt w:val="decimal"/>
      <w:lvlText w:val="%1"/>
      <w:lvlJc w:val="left"/>
      <w:pPr>
        <w:ind w:left="720" w:hanging="360"/>
      </w:pPr>
      <w:rPr>
        <w:rFonts w:eastAsia="Times New Roman" w:hint="default"/>
        <w:color w:val="3E3E3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D4E9A"/>
    <w:multiLevelType w:val="hybridMultilevel"/>
    <w:tmpl w:val="51E2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72553"/>
    <w:multiLevelType w:val="hybridMultilevel"/>
    <w:tmpl w:val="E0DE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65DA0"/>
    <w:multiLevelType w:val="hybridMultilevel"/>
    <w:tmpl w:val="067035D8"/>
    <w:lvl w:ilvl="0" w:tplc="AD80BA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8E11251"/>
    <w:multiLevelType w:val="hybridMultilevel"/>
    <w:tmpl w:val="960816FA"/>
    <w:lvl w:ilvl="0" w:tplc="C052B2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4B46E4"/>
    <w:multiLevelType w:val="hybridMultilevel"/>
    <w:tmpl w:val="86CE371A"/>
    <w:lvl w:ilvl="0" w:tplc="2AD239D6">
      <w:start w:val="8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DC1FEE"/>
    <w:multiLevelType w:val="hybridMultilevel"/>
    <w:tmpl w:val="912A6FC2"/>
    <w:lvl w:ilvl="0" w:tplc="0EF89C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47"/>
    <w:rsid w:val="00074119"/>
    <w:rsid w:val="001307E3"/>
    <w:rsid w:val="00241F4A"/>
    <w:rsid w:val="002461FC"/>
    <w:rsid w:val="002468A2"/>
    <w:rsid w:val="00365AF4"/>
    <w:rsid w:val="003972CF"/>
    <w:rsid w:val="003A7689"/>
    <w:rsid w:val="003C5013"/>
    <w:rsid w:val="004030F2"/>
    <w:rsid w:val="00432DAC"/>
    <w:rsid w:val="00561747"/>
    <w:rsid w:val="005D135E"/>
    <w:rsid w:val="006A4406"/>
    <w:rsid w:val="00803A5A"/>
    <w:rsid w:val="00804463"/>
    <w:rsid w:val="00854023"/>
    <w:rsid w:val="00883DDE"/>
    <w:rsid w:val="00963232"/>
    <w:rsid w:val="009644C2"/>
    <w:rsid w:val="009E34EC"/>
    <w:rsid w:val="009F39AC"/>
    <w:rsid w:val="00A15E74"/>
    <w:rsid w:val="00A2525B"/>
    <w:rsid w:val="00AE092A"/>
    <w:rsid w:val="00BA7430"/>
    <w:rsid w:val="00BB6755"/>
    <w:rsid w:val="00C717E9"/>
    <w:rsid w:val="00CA21DA"/>
    <w:rsid w:val="00DB29AA"/>
    <w:rsid w:val="00DD7081"/>
    <w:rsid w:val="00DE5E5B"/>
    <w:rsid w:val="00E446DC"/>
    <w:rsid w:val="00E5385A"/>
    <w:rsid w:val="00ED5414"/>
    <w:rsid w:val="00F10248"/>
    <w:rsid w:val="00F27BD0"/>
    <w:rsid w:val="00F3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5AF4"/>
    <w:rPr>
      <w:b/>
      <w:bCs/>
    </w:rPr>
  </w:style>
  <w:style w:type="paragraph" w:styleId="a4">
    <w:name w:val="List Paragraph"/>
    <w:basedOn w:val="a"/>
    <w:uiPriority w:val="34"/>
    <w:qFormat/>
    <w:rsid w:val="00365AF4"/>
    <w:pPr>
      <w:ind w:left="720"/>
      <w:contextualSpacing/>
    </w:pPr>
  </w:style>
  <w:style w:type="table" w:styleId="a5">
    <w:name w:val="Table Grid"/>
    <w:basedOn w:val="a1"/>
    <w:uiPriority w:val="59"/>
    <w:rsid w:val="00365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5AF4"/>
  </w:style>
  <w:style w:type="paragraph" w:styleId="a6">
    <w:name w:val="header"/>
    <w:basedOn w:val="a"/>
    <w:link w:val="a7"/>
    <w:uiPriority w:val="99"/>
    <w:unhideWhenUsed/>
    <w:rsid w:val="00365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5AF4"/>
  </w:style>
  <w:style w:type="paragraph" w:styleId="a8">
    <w:name w:val="footer"/>
    <w:basedOn w:val="a"/>
    <w:link w:val="a9"/>
    <w:uiPriority w:val="99"/>
    <w:unhideWhenUsed/>
    <w:rsid w:val="00365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5A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5AF4"/>
    <w:rPr>
      <w:b/>
      <w:bCs/>
    </w:rPr>
  </w:style>
  <w:style w:type="paragraph" w:styleId="a4">
    <w:name w:val="List Paragraph"/>
    <w:basedOn w:val="a"/>
    <w:uiPriority w:val="34"/>
    <w:qFormat/>
    <w:rsid w:val="00365AF4"/>
    <w:pPr>
      <w:ind w:left="720"/>
      <w:contextualSpacing/>
    </w:pPr>
  </w:style>
  <w:style w:type="table" w:styleId="a5">
    <w:name w:val="Table Grid"/>
    <w:basedOn w:val="a1"/>
    <w:uiPriority w:val="59"/>
    <w:rsid w:val="00365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65AF4"/>
  </w:style>
  <w:style w:type="paragraph" w:styleId="a6">
    <w:name w:val="header"/>
    <w:basedOn w:val="a"/>
    <w:link w:val="a7"/>
    <w:uiPriority w:val="99"/>
    <w:unhideWhenUsed/>
    <w:rsid w:val="00365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5AF4"/>
  </w:style>
  <w:style w:type="paragraph" w:styleId="a8">
    <w:name w:val="footer"/>
    <w:basedOn w:val="a"/>
    <w:link w:val="a9"/>
    <w:uiPriority w:val="99"/>
    <w:unhideWhenUsed/>
    <w:rsid w:val="00365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5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</dc:creator>
  <cp:keywords/>
  <dc:description/>
  <cp:lastModifiedBy>РОЦ</cp:lastModifiedBy>
  <cp:revision>5</cp:revision>
  <dcterms:created xsi:type="dcterms:W3CDTF">2015-11-08T22:29:00Z</dcterms:created>
  <dcterms:modified xsi:type="dcterms:W3CDTF">2015-11-10T09:41:00Z</dcterms:modified>
</cp:coreProperties>
</file>